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horzAnchor="margin" w:tblpY="-59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289"/>
      </w:tblGrid>
      <w:tr w:rsidR="003F5DD4" w14:paraId="710CC006" w14:textId="77777777" w:rsidTr="00F30CE2">
        <w:tc>
          <w:tcPr>
            <w:tcW w:w="3175" w:type="dxa"/>
          </w:tcPr>
          <w:p w14:paraId="016C56BF" w14:textId="77777777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34489B0E" w14:textId="4450736E" w:rsidR="003F5DD4" w:rsidRDefault="003F5DD4" w:rsidP="003F5DD4">
            <w:pPr>
              <w:jc w:val="center"/>
            </w:pPr>
            <w:r w:rsidRPr="007B0F54">
              <w:rPr>
                <w:rFonts w:ascii="Times New Roman" w:eastAsia="Calibri" w:hAnsi="Times New Roman" w:cs="Times New Roman"/>
                <w:b/>
                <w:noProof/>
                <w:color w:val="00629B"/>
                <w:sz w:val="23"/>
                <w:szCs w:val="23"/>
                <w:lang w:eastAsia="ru-RU"/>
              </w:rPr>
              <w:drawing>
                <wp:inline distT="0" distB="0" distL="0" distR="0" wp14:anchorId="5D690C3D" wp14:editId="220772BA">
                  <wp:extent cx="552414" cy="563245"/>
                  <wp:effectExtent l="0" t="0" r="635" b="8255"/>
                  <wp:docPr id="2" name="Рисунок 2" descr="2025-09-22_10-39-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5-09-22_10-39-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74" cy="57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14:paraId="60712E5E" w14:textId="77777777" w:rsidR="003F5DD4" w:rsidRDefault="003F5DD4" w:rsidP="003F5DD4">
            <w:pPr>
              <w:jc w:val="center"/>
            </w:pPr>
          </w:p>
        </w:tc>
      </w:tr>
      <w:tr w:rsidR="003F5DD4" w14:paraId="398B1E14" w14:textId="77777777" w:rsidTr="00F30CE2">
        <w:tc>
          <w:tcPr>
            <w:tcW w:w="9639" w:type="dxa"/>
            <w:gridSpan w:val="3"/>
          </w:tcPr>
          <w:p w14:paraId="0BB3AB1C" w14:textId="77777777" w:rsidR="003F5DD4" w:rsidRPr="003F5DD4" w:rsidRDefault="003F5DD4" w:rsidP="003F5DD4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00629B"/>
                <w:sz w:val="22"/>
                <w:szCs w:val="22"/>
                <w:lang w:eastAsia="ru-RU"/>
              </w:rPr>
            </w:pP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</w:rPr>
              <w:t>МИНИСТЕРСТВО НАУКИ И ВЫСШЕГО ОБРАЗОВАНИЯ РОССИЙСКОЙ ФЕДЕРАЦИИ</w:t>
            </w: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</w:rPr>
              <w:br/>
            </w:r>
            <w:r w:rsidRPr="003F5DD4">
              <w:rPr>
                <w:rFonts w:ascii="Times New Roman" w:eastAsia="Times New Roman" w:hAnsi="Times New Roman" w:cs="Times New Roman"/>
                <w:b/>
                <w:color w:val="00629B"/>
                <w:sz w:val="22"/>
                <w:szCs w:val="22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6B81AC1" w14:textId="77777777" w:rsidR="003F5DD4" w:rsidRPr="003F5DD4" w:rsidRDefault="003F5DD4" w:rsidP="003F5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</w:pP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  <w:t>«Югорский государственный университет»</w:t>
            </w:r>
          </w:p>
          <w:p w14:paraId="09DB34F4" w14:textId="6284FD74" w:rsidR="003F5DD4" w:rsidRDefault="003F5DD4" w:rsidP="003F5DD4">
            <w:pPr>
              <w:jc w:val="center"/>
            </w:pP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  <w:t>(ФГБОУ ВО «ЮГУ»)</w:t>
            </w:r>
            <w:r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  <w:br/>
            </w:r>
          </w:p>
        </w:tc>
      </w:tr>
      <w:tr w:rsidR="003F5DD4" w14:paraId="02A365C0" w14:textId="77777777" w:rsidTr="00F30CE2">
        <w:tc>
          <w:tcPr>
            <w:tcW w:w="3175" w:type="dxa"/>
          </w:tcPr>
          <w:p w14:paraId="290DA9E7" w14:textId="77777777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0C3BC515" w14:textId="41871213" w:rsidR="003F5DD4" w:rsidRDefault="003F5DD4" w:rsidP="003F5DD4">
            <w:pPr>
              <w:jc w:val="center"/>
            </w:pPr>
            <w:r w:rsidRPr="007957D6">
              <w:rPr>
                <w:rFonts w:ascii="Times New Roman" w:eastAsia="Times New Roman" w:hAnsi="Times New Roman" w:cs="Times New Roman"/>
                <w:b/>
                <w:color w:val="00629B"/>
                <w:lang w:eastAsia="ru-RU"/>
              </w:rPr>
              <w:t>ПРИКАЗ</w:t>
            </w:r>
          </w:p>
        </w:tc>
        <w:tc>
          <w:tcPr>
            <w:tcW w:w="3289" w:type="dxa"/>
          </w:tcPr>
          <w:p w14:paraId="6C047903" w14:textId="77777777" w:rsidR="003F5DD4" w:rsidRDefault="003F5DD4" w:rsidP="003F5DD4">
            <w:pPr>
              <w:jc w:val="center"/>
            </w:pPr>
          </w:p>
        </w:tc>
      </w:tr>
      <w:tr w:rsidR="003F5DD4" w14:paraId="62F4CEE1" w14:textId="77777777" w:rsidTr="00761A87">
        <w:tc>
          <w:tcPr>
            <w:tcW w:w="3175" w:type="dxa"/>
            <w:tcBorders>
              <w:bottom w:val="single" w:sz="6" w:space="0" w:color="215E99" w:themeColor="text2" w:themeTint="BF"/>
            </w:tcBorders>
          </w:tcPr>
          <w:p w14:paraId="51831B64" w14:textId="2E41D4FE" w:rsidR="003F5DD4" w:rsidRDefault="00F52D72" w:rsidP="003F5DD4">
            <w:pPr>
              <w:jc w:val="center"/>
            </w:pPr>
            <w:r>
              <w:t>20.02.2026</w:t>
            </w:r>
          </w:p>
        </w:tc>
        <w:tc>
          <w:tcPr>
            <w:tcW w:w="3175" w:type="dxa"/>
          </w:tcPr>
          <w:p w14:paraId="2DBE9E5A" w14:textId="65BF0EBF" w:rsidR="003F5DD4" w:rsidRDefault="00761A87" w:rsidP="003F5DD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color w:val="00629B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7957D6">
              <w:rPr>
                <w:rFonts w:ascii="Times New Roman" w:eastAsia="Calibri" w:hAnsi="Times New Roman" w:cs="Times New Roman"/>
                <w:b/>
                <w:color w:val="00629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9" w:type="dxa"/>
            <w:tcBorders>
              <w:bottom w:val="single" w:sz="6" w:space="0" w:color="215E99" w:themeColor="text2" w:themeTint="BF"/>
            </w:tcBorders>
            <w:shd w:val="clear" w:color="auto" w:fill="auto"/>
          </w:tcPr>
          <w:p w14:paraId="04CDB712" w14:textId="2E94DC48" w:rsidR="003F5DD4" w:rsidRDefault="00F52D72" w:rsidP="00F30CE2">
            <w:r>
              <w:t xml:space="preserve">         1-283</w:t>
            </w:r>
          </w:p>
        </w:tc>
      </w:tr>
      <w:tr w:rsidR="003F5DD4" w14:paraId="2F3D07AB" w14:textId="77777777" w:rsidTr="00761A87">
        <w:tc>
          <w:tcPr>
            <w:tcW w:w="3175" w:type="dxa"/>
            <w:tcBorders>
              <w:top w:val="single" w:sz="6" w:space="0" w:color="215E99" w:themeColor="text2" w:themeTint="BF"/>
            </w:tcBorders>
          </w:tcPr>
          <w:p w14:paraId="64B1876B" w14:textId="77777777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09A5137A" w14:textId="1D0967CB" w:rsidR="003F5DD4" w:rsidRDefault="003F5DD4" w:rsidP="003F5DD4">
            <w:pPr>
              <w:jc w:val="center"/>
            </w:pPr>
            <w:r w:rsidRPr="007957D6">
              <w:rPr>
                <w:rFonts w:ascii="Times New Roman" w:eastAsia="Calibri" w:hAnsi="Times New Roman" w:cs="Times New Roman"/>
                <w:color w:val="00629B"/>
                <w:lang w:eastAsia="ru-RU"/>
              </w:rPr>
              <w:t>г. Ханты-Мансийск</w:t>
            </w:r>
          </w:p>
        </w:tc>
        <w:tc>
          <w:tcPr>
            <w:tcW w:w="3289" w:type="dxa"/>
            <w:tcBorders>
              <w:top w:val="single" w:sz="6" w:space="0" w:color="215E99" w:themeColor="text2" w:themeTint="BF"/>
            </w:tcBorders>
          </w:tcPr>
          <w:p w14:paraId="1CE8EF9C" w14:textId="77777777" w:rsidR="003F5DD4" w:rsidRDefault="003F5DD4" w:rsidP="003F5DD4">
            <w:pPr>
              <w:jc w:val="center"/>
            </w:pPr>
          </w:p>
        </w:tc>
      </w:tr>
    </w:tbl>
    <w:p w14:paraId="7A80C7B4" w14:textId="77777777" w:rsidR="00A446D8" w:rsidRDefault="00A446D8" w:rsidP="00A446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7A34B5" w14:textId="3A2E1E1D" w:rsidR="00A446D8" w:rsidRPr="0063063C" w:rsidRDefault="00A446D8" w:rsidP="0063063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Об утверждении </w:t>
      </w:r>
      <w:r w:rsidR="00AB7D7F">
        <w:rPr>
          <w:rFonts w:ascii="Times New Roman" w:hAnsi="Times New Roman" w:cs="Times New Roman"/>
          <w:szCs w:val="28"/>
        </w:rPr>
        <w:t>Правил</w:t>
      </w:r>
      <w:r w:rsidRPr="0063063C">
        <w:rPr>
          <w:rFonts w:ascii="Times New Roman" w:hAnsi="Times New Roman" w:cs="Times New Roman"/>
          <w:szCs w:val="28"/>
        </w:rPr>
        <w:t xml:space="preserve"> приёма </w:t>
      </w:r>
    </w:p>
    <w:p w14:paraId="2044E863" w14:textId="5113742C" w:rsidR="00A446D8" w:rsidRPr="0063063C" w:rsidRDefault="00A446D8" w:rsidP="0063063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на </w:t>
      </w:r>
      <w:proofErr w:type="gramStart"/>
      <w:r w:rsidRPr="0063063C">
        <w:rPr>
          <w:rFonts w:ascii="Times New Roman" w:hAnsi="Times New Roman" w:cs="Times New Roman"/>
          <w:szCs w:val="28"/>
        </w:rPr>
        <w:t>обучение по программам</w:t>
      </w:r>
      <w:proofErr w:type="gramEnd"/>
      <w:r w:rsidRPr="0063063C">
        <w:rPr>
          <w:rFonts w:ascii="Times New Roman" w:hAnsi="Times New Roman" w:cs="Times New Roman"/>
          <w:szCs w:val="28"/>
        </w:rPr>
        <w:t xml:space="preserve"> среднего</w:t>
      </w:r>
    </w:p>
    <w:p w14:paraId="0E93CF45" w14:textId="0F7BBCB9" w:rsidR="00A446D8" w:rsidRPr="0063063C" w:rsidRDefault="00A446D8" w:rsidP="0063063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профессионального образования </w:t>
      </w:r>
      <w:proofErr w:type="gramStart"/>
      <w:r w:rsidRPr="0063063C">
        <w:rPr>
          <w:rFonts w:ascii="Times New Roman" w:hAnsi="Times New Roman" w:cs="Times New Roman"/>
          <w:szCs w:val="28"/>
        </w:rPr>
        <w:t>в</w:t>
      </w:r>
      <w:proofErr w:type="gramEnd"/>
      <w:r w:rsidRPr="0063063C">
        <w:rPr>
          <w:rFonts w:ascii="Times New Roman" w:hAnsi="Times New Roman" w:cs="Times New Roman"/>
          <w:szCs w:val="28"/>
        </w:rPr>
        <w:t xml:space="preserve"> </w:t>
      </w:r>
    </w:p>
    <w:p w14:paraId="57835179" w14:textId="77777777" w:rsidR="00A446D8" w:rsidRPr="0063063C" w:rsidRDefault="00A446D8" w:rsidP="0063063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ФГБОУ </w:t>
      </w:r>
      <w:proofErr w:type="gramStart"/>
      <w:r w:rsidRPr="0063063C">
        <w:rPr>
          <w:rFonts w:ascii="Times New Roman" w:hAnsi="Times New Roman" w:cs="Times New Roman"/>
          <w:szCs w:val="28"/>
        </w:rPr>
        <w:t>ВО</w:t>
      </w:r>
      <w:proofErr w:type="gramEnd"/>
      <w:r w:rsidRPr="0063063C">
        <w:rPr>
          <w:rFonts w:ascii="Times New Roman" w:hAnsi="Times New Roman" w:cs="Times New Roman"/>
          <w:szCs w:val="28"/>
        </w:rPr>
        <w:t xml:space="preserve"> «Югорский государственный </w:t>
      </w:r>
    </w:p>
    <w:p w14:paraId="63D96CC4" w14:textId="77777777" w:rsidR="00A446D8" w:rsidRPr="0063063C" w:rsidRDefault="00A446D8" w:rsidP="0063063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>университет» в 2026 году</w:t>
      </w:r>
    </w:p>
    <w:p w14:paraId="272E84EE" w14:textId="77777777" w:rsidR="00A446D8" w:rsidRPr="0063063C" w:rsidRDefault="00A446D8" w:rsidP="0063063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3EAE5D40" w14:textId="45573E9B" w:rsidR="00A446D8" w:rsidRPr="0063063C" w:rsidRDefault="00A446D8" w:rsidP="0063063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В рамках функционирования системы менеджмента качества Университета, на основании Федерального закона «Об образовании в Российской Федерации» от 29 декабря 2012 года № 273-Ф3, в целях организации приёма абитуриентов в Университет на </w:t>
      </w:r>
      <w:proofErr w:type="gramStart"/>
      <w:r w:rsidRPr="0063063C">
        <w:rPr>
          <w:rFonts w:ascii="Times New Roman" w:hAnsi="Times New Roman" w:cs="Times New Roman"/>
          <w:szCs w:val="28"/>
        </w:rPr>
        <w:t>обучение по</w:t>
      </w:r>
      <w:proofErr w:type="gramEnd"/>
      <w:r w:rsidRPr="0063063C">
        <w:rPr>
          <w:rFonts w:ascii="Times New Roman" w:hAnsi="Times New Roman" w:cs="Times New Roman"/>
          <w:szCs w:val="28"/>
        </w:rPr>
        <w:t xml:space="preserve"> образовательным программам среднего профессионального образования на основании решения ученого совета Университета (протокол №  </w:t>
      </w:r>
      <w:r w:rsidR="0094358A">
        <w:rPr>
          <w:rFonts w:ascii="Times New Roman" w:hAnsi="Times New Roman" w:cs="Times New Roman"/>
          <w:szCs w:val="28"/>
        </w:rPr>
        <w:t>4</w:t>
      </w:r>
      <w:r w:rsidRPr="0063063C">
        <w:rPr>
          <w:rFonts w:ascii="Times New Roman" w:hAnsi="Times New Roman" w:cs="Times New Roman"/>
          <w:szCs w:val="28"/>
        </w:rPr>
        <w:t xml:space="preserve">   от  </w:t>
      </w:r>
      <w:r w:rsidR="0094358A">
        <w:rPr>
          <w:rFonts w:ascii="Times New Roman" w:hAnsi="Times New Roman" w:cs="Times New Roman"/>
          <w:szCs w:val="28"/>
        </w:rPr>
        <w:t>19.02.</w:t>
      </w:r>
      <w:r w:rsidRPr="0063063C">
        <w:rPr>
          <w:rFonts w:ascii="Times New Roman" w:hAnsi="Times New Roman" w:cs="Times New Roman"/>
          <w:szCs w:val="28"/>
        </w:rPr>
        <w:t xml:space="preserve"> .2026)</w:t>
      </w:r>
    </w:p>
    <w:p w14:paraId="423C4255" w14:textId="77777777" w:rsidR="00A446D8" w:rsidRPr="0063063C" w:rsidRDefault="00A446D8" w:rsidP="0063063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1CC987CE" w14:textId="77777777" w:rsidR="00A446D8" w:rsidRPr="0063063C" w:rsidRDefault="00A446D8" w:rsidP="0063063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>ПРИКАЗЫВАЮ:</w:t>
      </w:r>
    </w:p>
    <w:p w14:paraId="7A6BA3E7" w14:textId="77777777" w:rsidR="00A446D8" w:rsidRPr="0063063C" w:rsidRDefault="00A446D8" w:rsidP="00630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0E7BCC5B" w14:textId="0B36564E" w:rsidR="00A446D8" w:rsidRPr="0063063C" w:rsidRDefault="00A446D8" w:rsidP="0063063C">
      <w:pPr>
        <w:pStyle w:val="a7"/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Утвердить </w:t>
      </w:r>
      <w:r w:rsidR="00AB7D7F">
        <w:rPr>
          <w:rFonts w:ascii="Times New Roman" w:hAnsi="Times New Roman" w:cs="Times New Roman"/>
          <w:szCs w:val="28"/>
        </w:rPr>
        <w:t>Правила приёма</w:t>
      </w:r>
      <w:r w:rsidRPr="0063063C">
        <w:rPr>
          <w:rFonts w:ascii="Times New Roman" w:hAnsi="Times New Roman" w:cs="Times New Roman"/>
          <w:szCs w:val="28"/>
        </w:rPr>
        <w:t xml:space="preserve"> по специальностям для </w:t>
      </w:r>
      <w:proofErr w:type="gramStart"/>
      <w:r w:rsidRPr="0063063C">
        <w:rPr>
          <w:rFonts w:ascii="Times New Roman" w:hAnsi="Times New Roman" w:cs="Times New Roman"/>
          <w:szCs w:val="28"/>
        </w:rPr>
        <w:t>обучения по</w:t>
      </w:r>
      <w:proofErr w:type="gramEnd"/>
      <w:r w:rsidRPr="0063063C">
        <w:rPr>
          <w:rFonts w:ascii="Times New Roman" w:hAnsi="Times New Roman" w:cs="Times New Roman"/>
          <w:szCs w:val="28"/>
        </w:rPr>
        <w:t xml:space="preserve"> образовательным программам среднего профессионального образования на 2026/27 учебный год (Приложение 1).</w:t>
      </w:r>
    </w:p>
    <w:p w14:paraId="3E5B8737" w14:textId="77777777" w:rsidR="00A446D8" w:rsidRPr="0063063C" w:rsidRDefault="00A446D8" w:rsidP="0063063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 Отделу по набору и </w:t>
      </w:r>
      <w:proofErr w:type="spellStart"/>
      <w:r w:rsidRPr="0063063C">
        <w:rPr>
          <w:rFonts w:ascii="Times New Roman" w:hAnsi="Times New Roman" w:cs="Times New Roman"/>
          <w:szCs w:val="28"/>
        </w:rPr>
        <w:t>профориентационной</w:t>
      </w:r>
      <w:proofErr w:type="spellEnd"/>
      <w:r w:rsidRPr="0063063C">
        <w:rPr>
          <w:rFonts w:ascii="Times New Roman" w:hAnsi="Times New Roman" w:cs="Times New Roman"/>
          <w:szCs w:val="28"/>
        </w:rPr>
        <w:t xml:space="preserve"> работе и отборочным комиссиям филиалов, многопрофильного колледжа в период проведения приёмной кампании руководствоваться утвержденными контрольными цифрами приёма на 2026/27 учебный год.</w:t>
      </w:r>
    </w:p>
    <w:p w14:paraId="585F1FBF" w14:textId="2BF14AC3" w:rsidR="00A446D8" w:rsidRPr="0063063C" w:rsidRDefault="00A446D8" w:rsidP="006306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Юрисконсульту юридического отдела </w:t>
      </w:r>
      <w:r w:rsidR="0063063C" w:rsidRPr="0063063C">
        <w:rPr>
          <w:rFonts w:ascii="Times New Roman" w:hAnsi="Times New Roman" w:cs="Times New Roman"/>
          <w:szCs w:val="28"/>
        </w:rPr>
        <w:t>Тарасенко Е.А.</w:t>
      </w:r>
      <w:r w:rsidRPr="0063063C">
        <w:rPr>
          <w:rFonts w:ascii="Times New Roman" w:hAnsi="Times New Roman" w:cs="Times New Roman"/>
          <w:szCs w:val="28"/>
        </w:rPr>
        <w:t xml:space="preserve"> либо лицу, его замещающему в установленном порядке, в течение трёх рабочих дней с момента регистрации настоящего приказа, обеспечить его размещение на официальном сайте Университета во вкладке «Сотруднику» / «Личный кабинет сотрудника», раздел «Локальные нормативные акты», подраздел / «Основные процессы» / подраздел «По программам высшего образования».</w:t>
      </w:r>
    </w:p>
    <w:p w14:paraId="5451C943" w14:textId="77777777" w:rsidR="00A446D8" w:rsidRPr="0063063C" w:rsidRDefault="00A446D8" w:rsidP="0063063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3063C">
        <w:rPr>
          <w:rFonts w:ascii="Times New Roman" w:hAnsi="Times New Roman" w:cs="Times New Roman"/>
          <w:szCs w:val="28"/>
        </w:rPr>
        <w:t xml:space="preserve">Начальнику отдела лицензирования, аккредитации и мониторинга качества Добрыниной Е.А. в течение трёх рабочих дней с момента утверждения документа, указанного в п.1 настоящего приказа обеспечить его размещение на официальном сайте Университета в формате </w:t>
      </w:r>
      <w:proofErr w:type="spellStart"/>
      <w:r w:rsidRPr="0063063C">
        <w:rPr>
          <w:rFonts w:ascii="Times New Roman" w:hAnsi="Times New Roman" w:cs="Times New Roman"/>
          <w:szCs w:val="28"/>
        </w:rPr>
        <w:t>pdf</w:t>
      </w:r>
      <w:proofErr w:type="spellEnd"/>
      <w:r w:rsidRPr="0063063C">
        <w:rPr>
          <w:rFonts w:ascii="Times New Roman" w:hAnsi="Times New Roman" w:cs="Times New Roman"/>
          <w:szCs w:val="28"/>
        </w:rPr>
        <w:t>. во вкладке «Сведения об образовательной организации», раздел «Документы».</w:t>
      </w:r>
    </w:p>
    <w:p w14:paraId="2CCBFF74" w14:textId="32300B48" w:rsidR="00A446D8" w:rsidRPr="0063063C" w:rsidRDefault="00A446D8" w:rsidP="0063063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63063C">
        <w:rPr>
          <w:rFonts w:ascii="Times New Roman" w:hAnsi="Times New Roman" w:cs="Times New Roman"/>
          <w:szCs w:val="28"/>
        </w:rPr>
        <w:t>Контроль за</w:t>
      </w:r>
      <w:proofErr w:type="gramEnd"/>
      <w:r w:rsidRPr="0063063C">
        <w:rPr>
          <w:rFonts w:ascii="Times New Roman" w:hAnsi="Times New Roman" w:cs="Times New Roman"/>
          <w:szCs w:val="28"/>
        </w:rPr>
        <w:t xml:space="preserve"> исполнением приказа оставляю за собой.</w:t>
      </w:r>
    </w:p>
    <w:sdt>
      <w:sdtPr>
        <w:rPr>
          <w:rFonts w:ascii="Times New Roman" w:hAnsi="Times New Roman" w:cs="Times New Roman"/>
          <w:b/>
          <w:color w:val="00629B"/>
          <w:sz w:val="28"/>
          <w:szCs w:val="28"/>
        </w:rPr>
        <w:id w:val="-1688202015"/>
        <w:lock w:val="contentLocked"/>
        <w:placeholder>
          <w:docPart w:val="2D0FBF6B2FE3441A9FC6D200BDA112A5"/>
        </w:placeholder>
        <w:group/>
      </w:sdtPr>
      <w:sdtEndPr/>
      <w:sdtContent>
        <w:p w14:paraId="2913C043" w14:textId="77777777" w:rsidR="00A446D8" w:rsidRDefault="00A446D8" w:rsidP="00AE4741">
          <w:pPr>
            <w:spacing w:line="240" w:lineRule="auto"/>
            <w:rPr>
              <w:rFonts w:ascii="Times New Roman" w:hAnsi="Times New Roman" w:cs="Times New Roman"/>
              <w:b/>
              <w:color w:val="00629B"/>
              <w:sz w:val="28"/>
              <w:szCs w:val="28"/>
            </w:rPr>
          </w:pPr>
        </w:p>
        <w:tbl>
          <w:tblPr>
            <w:tblStyle w:val="ac"/>
            <w:tblW w:w="963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01"/>
            <w:gridCol w:w="4401"/>
            <w:gridCol w:w="2834"/>
          </w:tblGrid>
          <w:tr w:rsidR="00A446D8" w14:paraId="6F8E4932" w14:textId="77777777" w:rsidTr="00AE4741">
            <w:trPr>
              <w:trHeight w:val="840"/>
            </w:trPr>
            <w:sdt>
              <w:sdtPr>
                <w:rPr>
                  <w:rFonts w:ascii="Times New Roman" w:hAnsi="Times New Roman" w:cs="Times New Roman"/>
                  <w:bCs/>
                  <w:color w:val="00629B"/>
                  <w:sz w:val="28"/>
                  <w:szCs w:val="28"/>
                </w:rPr>
                <w:alias w:val="Должность подписывающего"/>
                <w:tag w:val="Должность подписывающего"/>
                <w:id w:val="-732701375"/>
                <w:placeholder>
                  <w:docPart w:val="CA15825A7491409783F137A8896FB658"/>
                </w:placeholder>
              </w:sdtPr>
              <w:sdtEndPr/>
              <w:sdtContent>
                <w:tc>
                  <w:tcPr>
                    <w:tcW w:w="2402" w:type="dxa"/>
                    <w:hideMark/>
                  </w:tcPr>
                  <w:p w14:paraId="75C389E0" w14:textId="77777777" w:rsidR="00A446D8" w:rsidRDefault="00A446D8" w:rsidP="00AE4741">
                    <w:pPr>
                      <w:rPr>
                        <w:rFonts w:ascii="Times New Roman" w:hAnsi="Times New Roman" w:cs="Times New Roman"/>
                        <w:bCs/>
                        <w:color w:val="00629B"/>
                        <w:sz w:val="28"/>
                        <w:szCs w:val="28"/>
                      </w:rPr>
                    </w:pPr>
                    <w:r w:rsidRPr="0063063C">
                      <w:rPr>
                        <w:rFonts w:ascii="Times New Roman" w:hAnsi="Times New Roman" w:cs="Times New Roman"/>
                        <w:bCs/>
                        <w:szCs w:val="28"/>
                      </w:rPr>
                      <w:t>Ректор</w:t>
                    </w:r>
                  </w:p>
                </w:tc>
              </w:sdtContent>
            </w:sdt>
            <w:tc>
              <w:tcPr>
                <w:tcW w:w="4402" w:type="dxa"/>
                <w:hideMark/>
              </w:tcPr>
              <w:p w14:paraId="698D57C6" w14:textId="77777777" w:rsidR="00A446D8" w:rsidRDefault="00A446D8" w:rsidP="00AE4741">
                <w:pPr>
                  <w:rPr>
                    <w:rFonts w:ascii="Times New Roman" w:hAnsi="Times New Roman" w:cs="Times New Roman"/>
                    <w:b/>
                    <w:color w:val="00629B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FFFFFF" w:themeColor="background1"/>
                    <w:sz w:val="28"/>
                    <w:szCs w:val="28"/>
                    <w:lang w:val="en-US"/>
                  </w:rPr>
                  <w:t>_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color w:val="00629B"/>
                  <w:szCs w:val="28"/>
                </w:rPr>
                <w:alias w:val="ФИО подписывающего"/>
                <w:tag w:val="ФИО подписывающего"/>
                <w:id w:val="-1597007743"/>
                <w:placeholder>
                  <w:docPart w:val="05B4D20B785140AA954D365B6DC180FF"/>
                </w:placeholder>
              </w:sdtPr>
              <w:sdtEndPr/>
              <w:sdtContent>
                <w:tc>
                  <w:tcPr>
                    <w:tcW w:w="2835" w:type="dxa"/>
                    <w:hideMark/>
                  </w:tcPr>
                  <w:p w14:paraId="6E6D3B71" w14:textId="73D4F7FA" w:rsidR="00A446D8" w:rsidRDefault="00A446D8" w:rsidP="00AE4741">
                    <w:pPr>
                      <w:jc w:val="right"/>
                      <w:rPr>
                        <w:rFonts w:ascii="Times New Roman" w:hAnsi="Times New Roman" w:cs="Times New Roman"/>
                        <w:b/>
                        <w:color w:val="00629B"/>
                        <w:sz w:val="28"/>
                        <w:szCs w:val="28"/>
                      </w:rPr>
                    </w:pPr>
                    <w:r w:rsidRPr="0063063C">
                      <w:rPr>
                        <w:rFonts w:ascii="Times New Roman" w:hAnsi="Times New Roman" w:cs="Times New Roman"/>
                        <w:bCs/>
                        <w:szCs w:val="28"/>
                      </w:rPr>
                      <w:t>Р.В. Кучин</w:t>
                    </w:r>
                  </w:p>
                </w:tc>
              </w:sdtContent>
            </w:sdt>
          </w:tr>
        </w:tbl>
        <w:p w14:paraId="409AF9C7" w14:textId="77777777" w:rsidR="00A446D8" w:rsidRDefault="00B737C8" w:rsidP="00AE4741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color w:val="00629B"/>
              <w:sz w:val="28"/>
              <w:szCs w:val="28"/>
              <w:lang w:val="en-US"/>
            </w:rPr>
          </w:pPr>
        </w:p>
      </w:sdtContent>
    </w:sdt>
    <w:p w14:paraId="3AFC6BF8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00C6E110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8B4DFBA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7DF7D642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7E398AA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16480CE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7AE50E0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5618CC0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0D61F268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019D4552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0978FD7C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01A13559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0885842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9AEB1A9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DE26747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1A0E230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74122BA4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78213B78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DF36567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D85EF2A" w14:textId="77777777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46351ACA" w14:textId="6D4E2CBD" w:rsid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B174498" w14:textId="53CFDA21" w:rsidR="0063063C" w:rsidRDefault="0063063C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67EFF462" w14:textId="62DE26DA" w:rsidR="0063063C" w:rsidRDefault="0063063C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7F856F21" w14:textId="265C5537" w:rsidR="0063063C" w:rsidRDefault="0063063C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3F3DF36D" w14:textId="05810AFA" w:rsidR="0063063C" w:rsidRDefault="0063063C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428ECE52" w14:textId="1A334CD2" w:rsidR="0063063C" w:rsidRDefault="0063063C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3D16E48A" w14:textId="77777777" w:rsidR="0063063C" w:rsidRDefault="0063063C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</w:p>
    <w:p w14:paraId="2A616064" w14:textId="77777777" w:rsidR="00A446D8" w:rsidRDefault="00A446D8" w:rsidP="00A446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Рассылка:</w:t>
      </w:r>
    </w:p>
    <w:p w14:paraId="74BBB078" w14:textId="77777777" w:rsidR="00A446D8" w:rsidRDefault="00A446D8" w:rsidP="00A446D8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дело – 1 экз. </w:t>
      </w:r>
    </w:p>
    <w:p w14:paraId="5F6DEB1F" w14:textId="77777777" w:rsidR="00A446D8" w:rsidRDefault="00A446D8" w:rsidP="00A446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Воробьева М.А. – 1 экз.</w:t>
      </w:r>
    </w:p>
    <w:p w14:paraId="16E1E419" w14:textId="77777777" w:rsidR="00A446D8" w:rsidRDefault="00A446D8" w:rsidP="00A446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ОПОНиПР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1 экз.</w:t>
      </w:r>
    </w:p>
    <w:p w14:paraId="3B8C388B" w14:textId="36A2BE4E" w:rsidR="00A446D8" w:rsidRDefault="0063063C" w:rsidP="00A446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Филиалы </w:t>
      </w:r>
      <w:r w:rsidR="00A446D8">
        <w:rPr>
          <w:rFonts w:ascii="Times New Roman" w:hAnsi="Times New Roman" w:cs="Times New Roman"/>
          <w:bCs/>
          <w:sz w:val="20"/>
          <w:szCs w:val="20"/>
        </w:rPr>
        <w:t>ЮГУ – 1 экз.</w:t>
      </w:r>
    </w:p>
    <w:p w14:paraId="6169B4BB" w14:textId="1A5A2CCE" w:rsidR="00A446D8" w:rsidRDefault="00A446D8" w:rsidP="00A446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Многопрофильный колледж – 1 экз.</w:t>
      </w:r>
    </w:p>
    <w:p w14:paraId="146D0F74" w14:textId="77777777" w:rsidR="00A446D8" w:rsidRPr="00A446D8" w:rsidRDefault="00A446D8" w:rsidP="00AE4741">
      <w:pPr>
        <w:rPr>
          <w:rFonts w:ascii="Times New Roman" w:hAnsi="Times New Roman" w:cs="Times New Roman"/>
          <w:b/>
          <w:color w:val="00629B"/>
          <w:sz w:val="28"/>
          <w:szCs w:val="28"/>
        </w:rPr>
      </w:pPr>
      <w:r w:rsidRPr="00A446D8">
        <w:rPr>
          <w:rFonts w:ascii="Times New Roman" w:hAnsi="Times New Roman" w:cs="Times New Roman"/>
          <w:b/>
          <w:color w:val="00629B"/>
          <w:sz w:val="28"/>
          <w:szCs w:val="28"/>
        </w:rPr>
        <w:br w:type="page"/>
      </w:r>
    </w:p>
    <w:p w14:paraId="707FBC03" w14:textId="77777777" w:rsidR="00A446D8" w:rsidRDefault="00A446D8" w:rsidP="003A4AC4">
      <w:pPr>
        <w:spacing w:after="0" w:line="240" w:lineRule="auto"/>
        <w:ind w:firstLine="709"/>
        <w:jc w:val="both"/>
      </w:pPr>
    </w:p>
    <w:p w14:paraId="2FD0D4ED" w14:textId="77777777" w:rsidR="00A446D8" w:rsidRPr="00A84DE8" w:rsidRDefault="00A446D8" w:rsidP="00A446D8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4DE8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к приказу </w:t>
      </w:r>
    </w:p>
    <w:p w14:paraId="79854576" w14:textId="6DDFCB4E" w:rsidR="00A446D8" w:rsidRDefault="00A446D8" w:rsidP="00A446D8">
      <w:pPr>
        <w:pStyle w:val="12"/>
        <w:suppressAutoHyphens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52D72">
        <w:rPr>
          <w:sz w:val="28"/>
          <w:szCs w:val="28"/>
        </w:rPr>
        <w:t xml:space="preserve"> 20 </w:t>
      </w:r>
      <w:r>
        <w:rPr>
          <w:sz w:val="28"/>
          <w:szCs w:val="28"/>
        </w:rPr>
        <w:t>»</w:t>
      </w:r>
      <w:r w:rsidR="00F52D72">
        <w:rPr>
          <w:sz w:val="28"/>
          <w:szCs w:val="28"/>
        </w:rPr>
        <w:t xml:space="preserve"> февраля  </w:t>
      </w:r>
      <w:r>
        <w:rPr>
          <w:sz w:val="28"/>
          <w:szCs w:val="28"/>
        </w:rPr>
        <w:t xml:space="preserve">2026 № </w:t>
      </w:r>
      <w:r w:rsidR="00F52D72">
        <w:rPr>
          <w:sz w:val="28"/>
          <w:szCs w:val="28"/>
        </w:rPr>
        <w:t xml:space="preserve"> 1-283</w:t>
      </w:r>
    </w:p>
    <w:p w14:paraId="08C6B702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</w:p>
    <w:p w14:paraId="4A677402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  <w:r w:rsidRPr="003A5595">
        <w:rPr>
          <w:b/>
          <w:color w:val="000000"/>
          <w:sz w:val="28"/>
          <w:szCs w:val="28"/>
        </w:rPr>
        <w:t>__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A446D8" w14:paraId="5DA85113" w14:textId="77777777" w:rsidTr="00AE4741">
        <w:tc>
          <w:tcPr>
            <w:tcW w:w="5103" w:type="dxa"/>
          </w:tcPr>
          <w:p w14:paraId="7DDA57F9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3C6DF733" w14:textId="77777777" w:rsidR="00A446D8" w:rsidRDefault="00A446D8" w:rsidP="00AE4741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Учёным советом Университета </w:t>
            </w:r>
          </w:p>
          <w:p w14:paraId="61B13039" w14:textId="3F09914E" w:rsidR="00A446D8" w:rsidRPr="003A5595" w:rsidRDefault="00A446D8" w:rsidP="00AE474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94358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593EC99" w14:textId="4DD00C0D" w:rsidR="00A446D8" w:rsidRDefault="00A446D8" w:rsidP="00AE474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94358A">
              <w:rPr>
                <w:rFonts w:ascii="Times New Roman" w:hAnsi="Times New Roman"/>
                <w:sz w:val="28"/>
                <w:szCs w:val="28"/>
              </w:rPr>
              <w:t>19</w:t>
            </w:r>
            <w:r w:rsidRPr="009F6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»  февраля 2026 года</w:t>
            </w:r>
          </w:p>
          <w:p w14:paraId="76E88704" w14:textId="77777777" w:rsidR="00A446D8" w:rsidRDefault="00A446D8" w:rsidP="00AE4741">
            <w:pPr>
              <w:tabs>
                <w:tab w:val="left" w:pos="-5812"/>
              </w:tabs>
              <w:suppressAutoHyphens/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86" w:type="dxa"/>
          </w:tcPr>
          <w:p w14:paraId="519091B3" w14:textId="3F588016" w:rsidR="00A446D8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63063C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14:paraId="32325393" w14:textId="77777777" w:rsidR="00A446D8" w:rsidRDefault="00A446D8" w:rsidP="00AE4741">
            <w:pPr>
              <w:spacing w:after="0" w:line="240" w:lineRule="auto"/>
              <w:ind w:left="-250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ректора </w:t>
            </w:r>
          </w:p>
          <w:p w14:paraId="4FBCF62F" w14:textId="0FDD1BDC" w:rsidR="00A446D8" w:rsidRPr="00F52D72" w:rsidRDefault="00A446D8" w:rsidP="00AE4741">
            <w:pPr>
              <w:pStyle w:val="91"/>
              <w:shd w:val="clear" w:color="auto" w:fill="auto"/>
              <w:spacing w:after="0" w:line="240" w:lineRule="auto"/>
            </w:pPr>
            <w:r>
              <w:t xml:space="preserve">от </w:t>
            </w:r>
            <w:r w:rsidR="00F52D72">
              <w:t xml:space="preserve"> 20.02.2026 </w:t>
            </w:r>
            <w:r>
              <w:t xml:space="preserve">№  </w:t>
            </w:r>
            <w:r w:rsidR="00F52D72">
              <w:t xml:space="preserve"> 1-283</w:t>
            </w:r>
          </w:p>
          <w:p w14:paraId="1F3D435D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4E1BE8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9153F2" w14:textId="77777777" w:rsidR="00A446D8" w:rsidRDefault="00A446D8" w:rsidP="00AE4741">
            <w:pPr>
              <w:spacing w:after="0" w:line="240" w:lineRule="auto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</w:p>
          <w:p w14:paraId="014E3B64" w14:textId="77777777" w:rsidR="00A446D8" w:rsidRDefault="00A446D8" w:rsidP="00AE4741">
            <w:pPr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4921F4" w14:textId="77777777" w:rsidR="00A446D8" w:rsidRDefault="00A446D8" w:rsidP="00AE4741">
            <w:pPr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D3B3D87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</w:p>
    <w:p w14:paraId="04B42A54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</w:p>
    <w:p w14:paraId="0EC89A88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ЮГОРСКИЙ ГОСУДАРСТВЕННЫЙ УНИВЕРСИТЕТ</w:t>
      </w:r>
    </w:p>
    <w:p w14:paraId="40DD07DB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</w:p>
    <w:p w14:paraId="7A833C17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СИСТЕМА МЕНЕДЖМЕНТА КАЧЕСТВА</w:t>
      </w:r>
    </w:p>
    <w:p w14:paraId="17A52EE7" w14:textId="77777777" w:rsidR="00A446D8" w:rsidRDefault="00A446D8" w:rsidP="00A446D8">
      <w:pPr>
        <w:pStyle w:val="12"/>
        <w:suppressAutoHyphens/>
        <w:jc w:val="center"/>
        <w:rPr>
          <w:b/>
          <w:color w:val="000000"/>
          <w:sz w:val="28"/>
          <w:szCs w:val="28"/>
        </w:rPr>
      </w:pPr>
    </w:p>
    <w:p w14:paraId="370500CD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55FC8ABE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Правила приёма</w:t>
      </w:r>
    </w:p>
    <w:p w14:paraId="546385CC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профессионального образования в 2026 году</w:t>
      </w:r>
    </w:p>
    <w:p w14:paraId="0910B6BC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613EF2AE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46F0F9BE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25A9C385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7CBE8274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339FA4BC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0E7F9F3C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510C7998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66A189EB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5E34E412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2E1E6F5D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60A3210B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6D37902A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07A28E0D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023046B1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1114B019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61B4609C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5FEB33FC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5D36394A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0440B78F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41CE9D19" w14:textId="77777777" w:rsidR="00A446D8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2E6DB21B" w14:textId="77777777" w:rsidR="00A446D8" w:rsidRPr="003A5595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41569079" w14:textId="77777777" w:rsidR="00A446D8" w:rsidRPr="003A5595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30F1438E" w14:textId="77777777" w:rsidR="00A446D8" w:rsidRPr="003A5595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32B97102" w14:textId="77777777" w:rsidR="00A446D8" w:rsidRPr="003A5595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0F312C13" w14:textId="77777777" w:rsidR="00A446D8" w:rsidRPr="003A5595" w:rsidRDefault="00A446D8" w:rsidP="00A446D8">
      <w:pPr>
        <w:pStyle w:val="12"/>
        <w:suppressAutoHyphens/>
        <w:spacing w:line="240" w:lineRule="auto"/>
        <w:jc w:val="center"/>
        <w:rPr>
          <w:sz w:val="28"/>
          <w:szCs w:val="28"/>
        </w:rPr>
      </w:pPr>
    </w:p>
    <w:p w14:paraId="6C74A047" w14:textId="77777777" w:rsidR="00A446D8" w:rsidRPr="00E46672" w:rsidRDefault="00A446D8" w:rsidP="00A446D8">
      <w:pPr>
        <w:pStyle w:val="1"/>
        <w:rPr>
          <w:b/>
          <w:snapToGrid w:val="0"/>
          <w:color w:val="000000"/>
          <w:sz w:val="28"/>
        </w:rPr>
      </w:pPr>
      <w:bookmarkStart w:id="0" w:name="_Toc189639746"/>
      <w:r w:rsidRPr="000A2621">
        <w:rPr>
          <w:snapToGrid w:val="0"/>
          <w:color w:val="000000"/>
          <w:sz w:val="28"/>
        </w:rPr>
        <w:t>Предисловие</w:t>
      </w:r>
      <w:bookmarkEnd w:id="0"/>
    </w:p>
    <w:p w14:paraId="5135B9A8" w14:textId="48AE64D6" w:rsidR="00A446D8" w:rsidRPr="001F07AA" w:rsidRDefault="00A446D8" w:rsidP="00A446D8">
      <w:pPr>
        <w:pStyle w:val="23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color w:val="000000"/>
          <w:sz w:val="28"/>
          <w:szCs w:val="24"/>
        </w:rPr>
      </w:pPr>
      <w:r w:rsidRPr="001F07AA">
        <w:rPr>
          <w:color w:val="000000"/>
          <w:sz w:val="28"/>
          <w:szCs w:val="24"/>
        </w:rPr>
        <w:t xml:space="preserve">РАЗРАБОТАНО </w:t>
      </w:r>
      <w:r>
        <w:rPr>
          <w:color w:val="000000"/>
          <w:sz w:val="28"/>
          <w:szCs w:val="24"/>
        </w:rPr>
        <w:t xml:space="preserve">отделом по набору и </w:t>
      </w:r>
      <w:proofErr w:type="spellStart"/>
      <w:r>
        <w:rPr>
          <w:color w:val="000000"/>
          <w:sz w:val="28"/>
          <w:szCs w:val="24"/>
        </w:rPr>
        <w:t>профориентационной</w:t>
      </w:r>
      <w:proofErr w:type="spellEnd"/>
      <w:r>
        <w:rPr>
          <w:color w:val="000000"/>
          <w:sz w:val="28"/>
          <w:szCs w:val="24"/>
        </w:rPr>
        <w:t xml:space="preserve"> работе.</w:t>
      </w:r>
    </w:p>
    <w:p w14:paraId="1520313C" w14:textId="77777777" w:rsidR="00A446D8" w:rsidRPr="001F07AA" w:rsidRDefault="00A446D8" w:rsidP="00A446D8">
      <w:pPr>
        <w:pStyle w:val="23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УТВЕРЖДЕНО</w:t>
      </w:r>
      <w:r w:rsidRPr="001F07AA">
        <w:rPr>
          <w:color w:val="000000"/>
          <w:sz w:val="28"/>
          <w:szCs w:val="24"/>
        </w:rPr>
        <w:t xml:space="preserve"> ВПЕРВЫЕ.</w:t>
      </w:r>
    </w:p>
    <w:p w14:paraId="0F0D7E0D" w14:textId="77777777" w:rsidR="00A446D8" w:rsidRDefault="00A446D8" w:rsidP="00A446D8">
      <w:pPr>
        <w:rPr>
          <w:b/>
        </w:rPr>
      </w:pPr>
    </w:p>
    <w:p w14:paraId="13A9757E" w14:textId="77777777" w:rsidR="00A446D8" w:rsidRDefault="00A446D8" w:rsidP="00A446D8">
      <w:pPr>
        <w:rPr>
          <w:b/>
        </w:rPr>
      </w:pPr>
    </w:p>
    <w:p w14:paraId="670D2229" w14:textId="77777777" w:rsidR="00A446D8" w:rsidRDefault="00A446D8" w:rsidP="00A446D8">
      <w:pPr>
        <w:rPr>
          <w:b/>
        </w:rPr>
      </w:pPr>
    </w:p>
    <w:p w14:paraId="7DE4725B" w14:textId="77777777" w:rsidR="00A446D8" w:rsidRDefault="00A446D8" w:rsidP="00A446D8">
      <w:pPr>
        <w:rPr>
          <w:b/>
        </w:rPr>
      </w:pPr>
    </w:p>
    <w:p w14:paraId="400409BD" w14:textId="77777777" w:rsidR="00A446D8" w:rsidRDefault="00A446D8" w:rsidP="00A446D8">
      <w:pPr>
        <w:rPr>
          <w:b/>
        </w:rPr>
      </w:pPr>
    </w:p>
    <w:p w14:paraId="75F67B16" w14:textId="77777777" w:rsidR="00A446D8" w:rsidRDefault="00A446D8" w:rsidP="00A446D8">
      <w:pPr>
        <w:rPr>
          <w:b/>
        </w:rPr>
      </w:pPr>
    </w:p>
    <w:p w14:paraId="0BDCFC9F" w14:textId="77777777" w:rsidR="00A446D8" w:rsidRDefault="00A446D8" w:rsidP="00A446D8">
      <w:pPr>
        <w:rPr>
          <w:b/>
        </w:rPr>
      </w:pPr>
    </w:p>
    <w:p w14:paraId="37D41C88" w14:textId="77777777" w:rsidR="00A446D8" w:rsidRDefault="00A446D8" w:rsidP="00A446D8">
      <w:pPr>
        <w:rPr>
          <w:b/>
        </w:rPr>
      </w:pPr>
    </w:p>
    <w:p w14:paraId="5F574CCB" w14:textId="77777777" w:rsidR="00A446D8" w:rsidRDefault="00A446D8" w:rsidP="00A446D8">
      <w:pPr>
        <w:rPr>
          <w:b/>
        </w:rPr>
      </w:pPr>
    </w:p>
    <w:p w14:paraId="3329FB36" w14:textId="77777777" w:rsidR="00A446D8" w:rsidRDefault="00A446D8" w:rsidP="00A446D8">
      <w:pPr>
        <w:rPr>
          <w:b/>
        </w:rPr>
      </w:pPr>
    </w:p>
    <w:p w14:paraId="6C971CEF" w14:textId="77777777" w:rsidR="00A446D8" w:rsidRDefault="00A446D8" w:rsidP="00A446D8">
      <w:pPr>
        <w:rPr>
          <w:b/>
        </w:rPr>
      </w:pPr>
    </w:p>
    <w:p w14:paraId="7C3DE040" w14:textId="77777777" w:rsidR="00A446D8" w:rsidRDefault="00A446D8" w:rsidP="00A446D8">
      <w:pPr>
        <w:rPr>
          <w:b/>
        </w:rPr>
      </w:pPr>
    </w:p>
    <w:p w14:paraId="6CD0F8F3" w14:textId="77777777" w:rsidR="00A446D8" w:rsidRDefault="00A446D8" w:rsidP="00A446D8">
      <w:pPr>
        <w:rPr>
          <w:b/>
        </w:rPr>
      </w:pPr>
    </w:p>
    <w:p w14:paraId="27EB6C4D" w14:textId="77777777" w:rsidR="00A446D8" w:rsidRDefault="00A446D8" w:rsidP="00A446D8">
      <w:pPr>
        <w:rPr>
          <w:b/>
        </w:rPr>
      </w:pPr>
    </w:p>
    <w:p w14:paraId="0DA6A0B7" w14:textId="77777777" w:rsidR="00A446D8" w:rsidRDefault="00A446D8" w:rsidP="00A446D8">
      <w:pPr>
        <w:rPr>
          <w:b/>
        </w:rPr>
      </w:pPr>
    </w:p>
    <w:p w14:paraId="4C703EAF" w14:textId="77777777" w:rsidR="00A446D8" w:rsidRDefault="00A446D8" w:rsidP="00A446D8">
      <w:pPr>
        <w:rPr>
          <w:b/>
        </w:rPr>
      </w:pPr>
    </w:p>
    <w:p w14:paraId="09218DE1" w14:textId="77777777" w:rsidR="00A446D8" w:rsidRDefault="00A446D8" w:rsidP="00A446D8">
      <w:pPr>
        <w:rPr>
          <w:b/>
        </w:rPr>
      </w:pPr>
    </w:p>
    <w:p w14:paraId="674C9D18" w14:textId="77777777" w:rsidR="00A446D8" w:rsidRDefault="00A446D8" w:rsidP="00A446D8">
      <w:pPr>
        <w:rPr>
          <w:b/>
        </w:rPr>
      </w:pPr>
    </w:p>
    <w:p w14:paraId="01338FF1" w14:textId="77777777" w:rsidR="00A446D8" w:rsidRDefault="00A446D8" w:rsidP="00A446D8">
      <w:pPr>
        <w:rPr>
          <w:b/>
        </w:rPr>
      </w:pPr>
    </w:p>
    <w:p w14:paraId="3225CB72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6EFAA569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20A8A00D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0010C800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1ED56119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7AFABF4A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0089851B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36C3FCCE" w14:textId="77777777" w:rsidR="00A446D8" w:rsidRPr="00E02B97" w:rsidRDefault="00A446D8" w:rsidP="00A446D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89639747"/>
      <w:r w:rsidRPr="00E02B97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bookmarkEnd w:id="1"/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131946602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4"/>
          <w:szCs w:val="24"/>
        </w:rPr>
      </w:sdtEndPr>
      <w:sdtContent>
        <w:p w14:paraId="17C633D2" w14:textId="77777777" w:rsidR="00A446D8" w:rsidRPr="00E46672" w:rsidRDefault="00A446D8" w:rsidP="00A446D8">
          <w:pPr>
            <w:pStyle w:val="af3"/>
            <w:tabs>
              <w:tab w:val="left" w:pos="426"/>
            </w:tabs>
            <w:jc w:val="both"/>
            <w:rPr>
              <w:rFonts w:ascii="Times New Roman" w:hAnsi="Times New Roman" w:cs="Times New Roman"/>
              <w:b w:val="0"/>
            </w:rPr>
          </w:pPr>
        </w:p>
        <w:p w14:paraId="29BEBB15" w14:textId="77777777" w:rsidR="00A446D8" w:rsidRPr="00E46672" w:rsidRDefault="00A446D8" w:rsidP="00A446D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r w:rsidRPr="00E46672">
            <w:rPr>
              <w:szCs w:val="28"/>
            </w:rPr>
            <w:fldChar w:fldCharType="begin"/>
          </w:r>
          <w:r w:rsidRPr="00E46672">
            <w:rPr>
              <w:szCs w:val="28"/>
            </w:rPr>
            <w:instrText xml:space="preserve"> TOC \o "1-3" \h \z \u </w:instrText>
          </w:r>
          <w:r w:rsidRPr="00E46672">
            <w:rPr>
              <w:szCs w:val="28"/>
            </w:rPr>
            <w:fldChar w:fldCharType="separate"/>
          </w:r>
          <w:hyperlink w:anchor="_Toc189639746" w:history="1">
            <w:r w:rsidRPr="00E46672">
              <w:rPr>
                <w:rStyle w:val="af0"/>
                <w:noProof/>
                <w:snapToGrid w:val="0"/>
                <w:szCs w:val="28"/>
              </w:rPr>
              <w:t>Предисловие</w:t>
            </w:r>
            <w:r w:rsidRPr="00E46672">
              <w:rPr>
                <w:noProof/>
                <w:webHidden/>
                <w:szCs w:val="28"/>
              </w:rPr>
              <w:tab/>
            </w:r>
            <w:r w:rsidRPr="00E46672">
              <w:rPr>
                <w:noProof/>
                <w:webHidden/>
                <w:szCs w:val="28"/>
              </w:rPr>
              <w:fldChar w:fldCharType="begin"/>
            </w:r>
            <w:r w:rsidRPr="00E46672">
              <w:rPr>
                <w:noProof/>
                <w:webHidden/>
                <w:szCs w:val="28"/>
              </w:rPr>
              <w:instrText xml:space="preserve"> PAGEREF _Toc189639746 \h </w:instrText>
            </w:r>
            <w:r w:rsidRPr="00E46672">
              <w:rPr>
                <w:noProof/>
                <w:webHidden/>
                <w:szCs w:val="28"/>
              </w:rPr>
            </w:r>
            <w:r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4</w:t>
            </w:r>
            <w:r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151BEC86" w14:textId="77777777" w:rsidR="00A446D8" w:rsidRPr="00E46672" w:rsidRDefault="00B737C8" w:rsidP="00A446D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47" w:history="1">
            <w:r w:rsidR="00A446D8" w:rsidRPr="00E46672">
              <w:rPr>
                <w:rStyle w:val="af0"/>
                <w:noProof/>
                <w:szCs w:val="28"/>
              </w:rPr>
              <w:t>Содержание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_Toc189639747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5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6B4D86A0" w14:textId="77777777" w:rsidR="00A446D8" w:rsidRPr="00E46672" w:rsidRDefault="00B737C8" w:rsidP="00A446D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48" w:history="1">
            <w:r w:rsidR="00A446D8" w:rsidRPr="00E46672">
              <w:rPr>
                <w:rStyle w:val="af0"/>
                <w:noProof/>
                <w:szCs w:val="28"/>
              </w:rPr>
              <w:t>1.</w:t>
            </w:r>
            <w:r w:rsidR="00A446D8" w:rsidRPr="00E46672">
              <w:rPr>
                <w:rFonts w:eastAsiaTheme="minorEastAsia"/>
                <w:noProof/>
                <w:szCs w:val="28"/>
              </w:rPr>
              <w:tab/>
            </w:r>
            <w:r w:rsidR="00A446D8" w:rsidRPr="00E46672">
              <w:rPr>
                <w:rStyle w:val="af0"/>
                <w:noProof/>
                <w:szCs w:val="28"/>
              </w:rPr>
              <w:t>Общие положения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_Toc189639748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6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18329FF0" w14:textId="77777777" w:rsidR="00A446D8" w:rsidRPr="00E46672" w:rsidRDefault="00B737C8" w:rsidP="00A446D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49" w:history="1">
            <w:r w:rsidR="00A446D8" w:rsidRPr="00E46672">
              <w:rPr>
                <w:rStyle w:val="af0"/>
                <w:noProof/>
                <w:szCs w:val="28"/>
              </w:rPr>
              <w:t>2.</w:t>
            </w:r>
            <w:r w:rsidR="00A446D8" w:rsidRPr="00E46672">
              <w:rPr>
                <w:rFonts w:eastAsiaTheme="minorEastAsia"/>
                <w:noProof/>
                <w:szCs w:val="28"/>
              </w:rPr>
              <w:tab/>
            </w:r>
            <w:r w:rsidR="00A446D8" w:rsidRPr="00E46672">
              <w:rPr>
                <w:rStyle w:val="af0"/>
                <w:noProof/>
                <w:szCs w:val="28"/>
              </w:rPr>
              <w:t>Организация приёма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_Toc189639749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6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692E7EBF" w14:textId="77777777" w:rsidR="00A446D8" w:rsidRPr="00E46672" w:rsidRDefault="00B737C8" w:rsidP="00A446D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50" w:history="1">
            <w:r w:rsidR="00A446D8" w:rsidRPr="00E46672">
              <w:rPr>
                <w:rStyle w:val="af0"/>
                <w:noProof/>
                <w:szCs w:val="28"/>
              </w:rPr>
              <w:t>3.</w:t>
            </w:r>
            <w:r w:rsidR="00A446D8" w:rsidRPr="00E46672">
              <w:rPr>
                <w:rFonts w:eastAsiaTheme="minorEastAsia"/>
                <w:noProof/>
                <w:szCs w:val="28"/>
              </w:rPr>
              <w:tab/>
            </w:r>
            <w:r w:rsidR="00A446D8" w:rsidRPr="00E46672">
              <w:rPr>
                <w:rStyle w:val="af0"/>
                <w:noProof/>
                <w:szCs w:val="28"/>
              </w:rPr>
              <w:t>Приём документов от поступающих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_Toc189639750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7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37C146F2" w14:textId="77777777" w:rsidR="00A446D8" w:rsidRPr="00E46672" w:rsidRDefault="00B737C8" w:rsidP="00A446D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51" w:history="1">
            <w:r w:rsidR="00A446D8" w:rsidRPr="00E46672">
              <w:rPr>
                <w:rStyle w:val="af0"/>
                <w:noProof/>
                <w:szCs w:val="28"/>
              </w:rPr>
              <w:t>4.</w:t>
            </w:r>
            <w:r w:rsidR="00A446D8" w:rsidRPr="00E46672">
              <w:rPr>
                <w:rFonts w:eastAsiaTheme="minorEastAsia"/>
                <w:noProof/>
                <w:szCs w:val="28"/>
              </w:rPr>
              <w:tab/>
            </w:r>
            <w:r w:rsidR="00A446D8" w:rsidRPr="00E46672">
              <w:rPr>
                <w:rStyle w:val="af0"/>
                <w:noProof/>
                <w:szCs w:val="28"/>
              </w:rPr>
              <w:t>Зачисление в образовательную организацию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_Toc189639751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10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0CCB786D" w14:textId="77777777" w:rsidR="00A446D8" w:rsidRPr="00E46672" w:rsidRDefault="00B737C8" w:rsidP="00A446D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52" w:history="1">
            <w:r w:rsidR="00A446D8" w:rsidRPr="00E46672">
              <w:rPr>
                <w:rStyle w:val="af0"/>
                <w:noProof/>
                <w:szCs w:val="28"/>
                <w:lang w:val="x-none" w:eastAsia="x-none"/>
              </w:rPr>
              <w:t>Приложение 1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_Toc189639752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15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74D79E26" w14:textId="77777777" w:rsidR="00A446D8" w:rsidRPr="00E46672" w:rsidRDefault="00B737C8" w:rsidP="00A446D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53" w:history="1">
            <w:r w:rsidR="00A446D8" w:rsidRPr="00E46672">
              <w:rPr>
                <w:rStyle w:val="af0"/>
                <w:noProof/>
                <w:szCs w:val="28"/>
              </w:rPr>
              <w:t>Приложение 2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_Toc189639753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17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0EDB0C9F" w14:textId="77777777" w:rsidR="00A446D8" w:rsidRPr="00E46672" w:rsidRDefault="00B737C8" w:rsidP="00A446D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Cs w:val="28"/>
            </w:rPr>
          </w:pPr>
          <w:hyperlink w:anchor="_Toc189639754" w:history="1">
            <w:r w:rsidR="00A446D8" w:rsidRPr="00E46672">
              <w:rPr>
                <w:rStyle w:val="af0"/>
                <w:noProof/>
                <w:szCs w:val="28"/>
              </w:rPr>
              <w:t>Приложение 3</w:t>
            </w:r>
            <w:r w:rsidR="00A446D8" w:rsidRPr="00E46672">
              <w:rPr>
                <w:noProof/>
                <w:webHidden/>
                <w:szCs w:val="28"/>
              </w:rPr>
              <w:tab/>
            </w:r>
            <w:r w:rsidR="00A446D8" w:rsidRPr="00E46672">
              <w:rPr>
                <w:noProof/>
                <w:webHidden/>
                <w:szCs w:val="28"/>
              </w:rPr>
              <w:fldChar w:fldCharType="begin"/>
            </w:r>
            <w:r w:rsidR="00A446D8" w:rsidRPr="00E46672">
              <w:rPr>
                <w:noProof/>
                <w:webHidden/>
                <w:szCs w:val="28"/>
              </w:rPr>
              <w:instrText xml:space="preserve"> PAGEREF _Toc189639754 \h </w:instrText>
            </w:r>
            <w:r w:rsidR="00A446D8" w:rsidRPr="00E46672">
              <w:rPr>
                <w:noProof/>
                <w:webHidden/>
                <w:szCs w:val="28"/>
              </w:rPr>
            </w:r>
            <w:r w:rsidR="00A446D8" w:rsidRPr="00E46672">
              <w:rPr>
                <w:noProof/>
                <w:webHidden/>
                <w:szCs w:val="28"/>
              </w:rPr>
              <w:fldChar w:fldCharType="separate"/>
            </w:r>
            <w:r w:rsidR="00306085">
              <w:rPr>
                <w:noProof/>
                <w:webHidden/>
                <w:szCs w:val="28"/>
              </w:rPr>
              <w:t>20</w:t>
            </w:r>
            <w:r w:rsidR="00A446D8" w:rsidRPr="00E46672">
              <w:rPr>
                <w:noProof/>
                <w:webHidden/>
                <w:szCs w:val="28"/>
              </w:rPr>
              <w:fldChar w:fldCharType="end"/>
            </w:r>
          </w:hyperlink>
        </w:p>
        <w:p w14:paraId="047FEA23" w14:textId="77777777" w:rsidR="00A446D8" w:rsidRDefault="00A446D8" w:rsidP="00A446D8">
          <w:pPr>
            <w:tabs>
              <w:tab w:val="left" w:pos="426"/>
            </w:tabs>
          </w:pPr>
          <w:r w:rsidRPr="00E46672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14:paraId="3A45E0EF" w14:textId="77777777" w:rsidR="00A446D8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25D30EB6" w14:textId="77777777" w:rsidR="00A446D8" w:rsidRPr="00644333" w:rsidRDefault="00A446D8" w:rsidP="00A446D8">
      <w:pPr>
        <w:rPr>
          <w:rFonts w:ascii="Times New Roman" w:hAnsi="Times New Roman"/>
          <w:sz w:val="28"/>
          <w:szCs w:val="28"/>
          <w:lang w:eastAsia="x-none"/>
        </w:rPr>
      </w:pPr>
    </w:p>
    <w:p w14:paraId="2CE82673" w14:textId="5145EC92" w:rsidR="00A446D8" w:rsidRPr="00E02B97" w:rsidRDefault="00A446D8" w:rsidP="00E02B97">
      <w:pPr>
        <w:pStyle w:val="1"/>
        <w:keepLines w:val="0"/>
        <w:numPr>
          <w:ilvl w:val="0"/>
          <w:numId w:val="32"/>
        </w:numPr>
        <w:tabs>
          <w:tab w:val="left" w:pos="1418"/>
        </w:tabs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  <w:bookmarkStart w:id="2" w:name="_Toc189639748"/>
      <w:r w:rsidRPr="00E02B9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Общие положения</w:t>
      </w:r>
      <w:bookmarkEnd w:id="2"/>
    </w:p>
    <w:p w14:paraId="6117C472" w14:textId="77777777" w:rsidR="00A446D8" w:rsidRDefault="00A446D8" w:rsidP="00A446D8">
      <w:pPr>
        <w:pStyle w:val="HTML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правила </w:t>
      </w:r>
      <w:proofErr w:type="spellStart"/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  на обучение по образовательным программам среднего профессионального образования в Ф</w:t>
      </w:r>
      <w:r>
        <w:rPr>
          <w:rFonts w:ascii="Times New Roman" w:hAnsi="Times New Roman"/>
          <w:sz w:val="28"/>
          <w:szCs w:val="28"/>
          <w:lang w:val="ru-RU"/>
        </w:rPr>
        <w:t>ГБ</w:t>
      </w:r>
      <w:r>
        <w:rPr>
          <w:rFonts w:ascii="Times New Roman" w:hAnsi="Times New Roman"/>
          <w:sz w:val="28"/>
          <w:szCs w:val="28"/>
        </w:rPr>
        <w:t xml:space="preserve">ОУ ВО </w:t>
      </w:r>
      <w:r w:rsidRPr="00137BDA">
        <w:rPr>
          <w:rFonts w:ascii="Times New Roman" w:hAnsi="Times New Roman"/>
          <w:sz w:val="28"/>
          <w:szCs w:val="28"/>
          <w:lang w:val="ru-RU"/>
        </w:rPr>
        <w:t>«</w:t>
      </w:r>
      <w:r w:rsidRPr="00137BDA">
        <w:rPr>
          <w:rFonts w:ascii="Times New Roman" w:hAnsi="Times New Roman"/>
          <w:sz w:val="28"/>
          <w:szCs w:val="28"/>
        </w:rPr>
        <w:t>Ю</w:t>
      </w:r>
      <w:r w:rsidRPr="00137BDA">
        <w:rPr>
          <w:rFonts w:ascii="Times New Roman" w:hAnsi="Times New Roman"/>
          <w:sz w:val="28"/>
          <w:szCs w:val="28"/>
          <w:lang w:val="ru-RU"/>
        </w:rPr>
        <w:t>горский государственный университет» (далее – правила приёма)</w:t>
      </w:r>
      <w:r w:rsidRPr="00137BDA">
        <w:rPr>
          <w:rFonts w:ascii="Times New Roman" w:hAnsi="Times New Roman"/>
          <w:sz w:val="28"/>
          <w:szCs w:val="28"/>
        </w:rPr>
        <w:t xml:space="preserve"> разработаны на основании Порядка  приёма на обучение по образовательным програ</w:t>
      </w:r>
      <w:r w:rsidRPr="00137BDA">
        <w:rPr>
          <w:rFonts w:ascii="Times New Roman" w:hAnsi="Times New Roman"/>
          <w:sz w:val="28"/>
          <w:szCs w:val="28"/>
          <w:lang w:val="ru-RU"/>
        </w:rPr>
        <w:t xml:space="preserve">ммам </w:t>
      </w:r>
      <w:r w:rsidRPr="00137BDA">
        <w:rPr>
          <w:rFonts w:ascii="Times New Roman" w:hAnsi="Times New Roman"/>
          <w:sz w:val="28"/>
          <w:szCs w:val="28"/>
        </w:rPr>
        <w:t>среднего профессионального образования»</w:t>
      </w:r>
      <w:r w:rsidRPr="00137BDA">
        <w:rPr>
          <w:rFonts w:ascii="Times New Roman" w:hAnsi="Times New Roman"/>
          <w:sz w:val="28"/>
          <w:szCs w:val="28"/>
          <w:lang w:val="ru-RU"/>
        </w:rPr>
        <w:t xml:space="preserve"> (с изменениями и дополнениями от 28 октября 2024 г.)  </w:t>
      </w:r>
      <w:proofErr w:type="gramStart"/>
      <w:r w:rsidRPr="00137BDA">
        <w:rPr>
          <w:rFonts w:ascii="Times New Roman" w:hAnsi="Times New Roman"/>
          <w:sz w:val="28"/>
          <w:szCs w:val="28"/>
          <w:lang w:val="ru-RU"/>
        </w:rPr>
        <w:t xml:space="preserve">утвержденного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7BDA">
        <w:rPr>
          <w:rFonts w:ascii="Times New Roman" w:hAnsi="Times New Roman"/>
          <w:sz w:val="28"/>
          <w:szCs w:val="28"/>
        </w:rPr>
        <w:t>приказ</w:t>
      </w:r>
      <w:r w:rsidRPr="00137BDA">
        <w:rPr>
          <w:rFonts w:ascii="Times New Roman" w:hAnsi="Times New Roman"/>
          <w:sz w:val="28"/>
          <w:szCs w:val="28"/>
          <w:lang w:val="ru-RU"/>
        </w:rPr>
        <w:t>ом</w:t>
      </w:r>
      <w:r w:rsidRPr="00137BDA">
        <w:rPr>
          <w:rFonts w:ascii="Times New Roman" w:hAnsi="Times New Roman"/>
          <w:sz w:val="28"/>
          <w:szCs w:val="28"/>
        </w:rPr>
        <w:t xml:space="preserve"> Министерства </w:t>
      </w:r>
      <w:r w:rsidRPr="00137BDA">
        <w:rPr>
          <w:rFonts w:ascii="Times New Roman" w:hAnsi="Times New Roman"/>
          <w:sz w:val="28"/>
          <w:szCs w:val="28"/>
          <w:lang w:val="ru-RU"/>
        </w:rPr>
        <w:t>просвещения</w:t>
      </w:r>
      <w:r w:rsidRPr="00137BDA">
        <w:rPr>
          <w:rFonts w:ascii="Times New Roman" w:hAnsi="Times New Roman"/>
          <w:sz w:val="28"/>
          <w:szCs w:val="28"/>
        </w:rPr>
        <w:t xml:space="preserve"> Р</w:t>
      </w:r>
      <w:r w:rsidRPr="00137BDA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Pr="00137BDA">
        <w:rPr>
          <w:rFonts w:ascii="Times New Roman" w:hAnsi="Times New Roman"/>
          <w:sz w:val="28"/>
          <w:szCs w:val="28"/>
        </w:rPr>
        <w:t>Ф</w:t>
      </w:r>
      <w:r w:rsidRPr="00137BDA">
        <w:rPr>
          <w:rFonts w:ascii="Times New Roman" w:hAnsi="Times New Roman"/>
          <w:sz w:val="28"/>
          <w:szCs w:val="28"/>
          <w:lang w:val="ru-RU"/>
        </w:rPr>
        <w:t>едерации</w:t>
      </w:r>
      <w:r w:rsidRPr="00137BDA">
        <w:rPr>
          <w:rFonts w:ascii="Times New Roman" w:hAnsi="Times New Roman"/>
          <w:sz w:val="28"/>
          <w:szCs w:val="28"/>
        </w:rPr>
        <w:t xml:space="preserve"> от </w:t>
      </w:r>
      <w:r w:rsidRPr="00137BDA">
        <w:rPr>
          <w:rFonts w:ascii="Times New Roman" w:hAnsi="Times New Roman"/>
          <w:sz w:val="28"/>
          <w:szCs w:val="28"/>
          <w:lang w:val="ru-RU"/>
        </w:rPr>
        <w:t>02</w:t>
      </w:r>
      <w:r w:rsidRPr="00137BDA">
        <w:rPr>
          <w:rFonts w:ascii="Times New Roman" w:hAnsi="Times New Roman"/>
          <w:sz w:val="28"/>
          <w:szCs w:val="28"/>
        </w:rPr>
        <w:t>.0</w:t>
      </w:r>
      <w:r w:rsidRPr="00137BDA">
        <w:rPr>
          <w:rFonts w:ascii="Times New Roman" w:hAnsi="Times New Roman"/>
          <w:sz w:val="28"/>
          <w:szCs w:val="28"/>
          <w:lang w:val="ru-RU"/>
        </w:rPr>
        <w:t>9</w:t>
      </w:r>
      <w:r w:rsidRPr="00137BDA">
        <w:rPr>
          <w:rFonts w:ascii="Times New Roman" w:hAnsi="Times New Roman"/>
          <w:sz w:val="28"/>
          <w:szCs w:val="28"/>
        </w:rPr>
        <w:t>.20</w:t>
      </w:r>
      <w:r w:rsidRPr="00137BDA">
        <w:rPr>
          <w:rFonts w:ascii="Times New Roman" w:hAnsi="Times New Roman"/>
          <w:sz w:val="28"/>
          <w:szCs w:val="28"/>
          <w:lang w:val="ru-RU"/>
        </w:rPr>
        <w:t>20</w:t>
      </w:r>
      <w:r w:rsidRPr="00137BDA">
        <w:rPr>
          <w:rFonts w:ascii="Times New Roman" w:hAnsi="Times New Roman"/>
          <w:sz w:val="28"/>
          <w:szCs w:val="28"/>
        </w:rPr>
        <w:t xml:space="preserve"> № </w:t>
      </w:r>
      <w:r w:rsidRPr="00137BDA">
        <w:rPr>
          <w:rFonts w:ascii="Times New Roman" w:hAnsi="Times New Roman"/>
          <w:sz w:val="28"/>
          <w:szCs w:val="28"/>
          <w:lang w:val="ru-RU"/>
        </w:rPr>
        <w:t xml:space="preserve">457 (далее – порядок приёма), </w:t>
      </w:r>
      <w:r w:rsidRPr="00137BDA">
        <w:rPr>
          <w:rFonts w:ascii="Times New Roman" w:hAnsi="Times New Roman"/>
          <w:sz w:val="28"/>
          <w:szCs w:val="28"/>
        </w:rPr>
        <w:t>регламентиру</w:t>
      </w:r>
      <w:r w:rsidRPr="00137BDA">
        <w:rPr>
          <w:rFonts w:ascii="Times New Roman" w:hAnsi="Times New Roman"/>
          <w:sz w:val="28"/>
          <w:szCs w:val="28"/>
          <w:lang w:val="ru-RU"/>
        </w:rPr>
        <w:t>ют</w:t>
      </w:r>
      <w:r w:rsidRPr="00137B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BDA">
        <w:rPr>
          <w:rFonts w:ascii="Times New Roman" w:hAnsi="Times New Roman"/>
          <w:sz w:val="28"/>
          <w:szCs w:val="28"/>
        </w:rPr>
        <w:t>при</w:t>
      </w:r>
      <w:r w:rsidRPr="00137BDA">
        <w:rPr>
          <w:rFonts w:ascii="Times New Roman" w:hAnsi="Times New Roman"/>
          <w:sz w:val="28"/>
          <w:szCs w:val="28"/>
          <w:lang w:val="ru-RU"/>
        </w:rPr>
        <w:t>ё</w:t>
      </w:r>
      <w:proofErr w:type="spellEnd"/>
      <w:r w:rsidRPr="00137BDA">
        <w:rPr>
          <w:rFonts w:ascii="Times New Roman" w:hAnsi="Times New Roman"/>
          <w:sz w:val="28"/>
          <w:szCs w:val="28"/>
        </w:rPr>
        <w:t xml:space="preserve">м граждан Российской Федерации, </w:t>
      </w:r>
      <w:r>
        <w:rPr>
          <w:rFonts w:ascii="Times New Roman" w:hAnsi="Times New Roman"/>
          <w:sz w:val="28"/>
          <w:szCs w:val="28"/>
        </w:rPr>
        <w:t>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 образования по профессиям, специальностям среднего профессионального образования (далее - образовательные программы) в федеральное государственное бюджетное образовательное учреждение высшего образования «Югорский государственный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университет» </w:t>
      </w:r>
      <w:r w:rsidRPr="00FC0A1E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FC0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Университет), за счет бюджетных ассигнований федерального бюджета, бюджетов субъектов Российской Федерации, местных бюджетов, по договорам об образовании, заключаемым при </w:t>
      </w:r>
      <w:proofErr w:type="spellStart"/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r>
        <w:rPr>
          <w:rFonts w:ascii="Times New Roman" w:hAnsi="Times New Roman"/>
          <w:sz w:val="28"/>
          <w:szCs w:val="28"/>
        </w:rPr>
        <w:t>ме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обучение за счет средств физических и (или) юридических лиц (далее - договор об оказании платных образовательных услуг). </w:t>
      </w:r>
    </w:p>
    <w:p w14:paraId="67D82BDE" w14:textId="77777777" w:rsidR="00A446D8" w:rsidRPr="003F01A1" w:rsidRDefault="00A446D8" w:rsidP="00A446D8">
      <w:pPr>
        <w:pStyle w:val="HTML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F01A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proofErr w:type="spellEnd"/>
      <w:r w:rsidRPr="003F01A1">
        <w:rPr>
          <w:rFonts w:ascii="Times New Roman" w:hAnsi="Times New Roman"/>
          <w:sz w:val="28"/>
          <w:szCs w:val="28"/>
        </w:rPr>
        <w:t>м в Университет лиц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01A1">
        <w:rPr>
          <w:rFonts w:ascii="Times New Roman" w:hAnsi="Times New Roman"/>
          <w:sz w:val="28"/>
          <w:szCs w:val="28"/>
        </w:rPr>
        <w:t>для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01A1">
        <w:rPr>
          <w:rFonts w:ascii="Times New Roman" w:hAnsi="Times New Roman"/>
          <w:sz w:val="28"/>
          <w:szCs w:val="28"/>
        </w:rPr>
        <w:t>обучения по образовательным программам осуществляется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01A1">
        <w:rPr>
          <w:rFonts w:ascii="Times New Roman" w:hAnsi="Times New Roman"/>
          <w:sz w:val="28"/>
          <w:szCs w:val="28"/>
          <w:lang w:val="ru-RU"/>
        </w:rPr>
        <w:t>на очную форм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обучения</w:t>
      </w:r>
      <w:r w:rsidRPr="003F01A1">
        <w:rPr>
          <w:rFonts w:ascii="Times New Roman" w:hAnsi="Times New Roman"/>
          <w:sz w:val="28"/>
          <w:szCs w:val="28"/>
        </w:rPr>
        <w:t xml:space="preserve"> по заявлениям лиц, имеющих основное общее или среднее общее образование</w:t>
      </w:r>
      <w:r w:rsidRPr="003F01A1">
        <w:rPr>
          <w:rFonts w:ascii="Times New Roman" w:hAnsi="Times New Roman"/>
          <w:sz w:val="28"/>
          <w:szCs w:val="28"/>
          <w:lang w:val="ru-RU"/>
        </w:rPr>
        <w:t>, если</w:t>
      </w:r>
      <w:r w:rsidRPr="003F01A1">
        <w:rPr>
          <w:rFonts w:ascii="Times New Roman" w:hAnsi="Times New Roman"/>
          <w:sz w:val="28"/>
          <w:szCs w:val="28"/>
        </w:rPr>
        <w:t xml:space="preserve"> иное не установлено Федеральным законом от 29 декабря 2012 г.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3F01A1">
        <w:rPr>
          <w:rFonts w:ascii="Times New Roman" w:hAnsi="Times New Roman"/>
          <w:sz w:val="28"/>
          <w:szCs w:val="28"/>
        </w:rPr>
        <w:t xml:space="preserve"> 273-ФЗ </w:t>
      </w:r>
      <w:r w:rsidRPr="003F01A1">
        <w:rPr>
          <w:rFonts w:ascii="Times New Roman" w:hAnsi="Times New Roman"/>
          <w:sz w:val="28"/>
          <w:szCs w:val="28"/>
          <w:lang w:val="ru-RU"/>
        </w:rPr>
        <w:t>«</w:t>
      </w:r>
      <w:r w:rsidRPr="003F01A1">
        <w:rPr>
          <w:rFonts w:ascii="Times New Roman" w:hAnsi="Times New Roman"/>
          <w:sz w:val="28"/>
          <w:szCs w:val="28"/>
        </w:rPr>
        <w:t>Об  образовании в Российской Федерации</w:t>
      </w:r>
      <w:r w:rsidRPr="003F01A1">
        <w:rPr>
          <w:rFonts w:ascii="Times New Roman" w:hAnsi="Times New Roman"/>
          <w:sz w:val="28"/>
          <w:szCs w:val="28"/>
          <w:lang w:val="ru-RU"/>
        </w:rPr>
        <w:t>»</w:t>
      </w:r>
      <w:r w:rsidRPr="003F01A1">
        <w:rPr>
          <w:rFonts w:ascii="Times New Roman" w:hAnsi="Times New Roman"/>
          <w:sz w:val="28"/>
          <w:szCs w:val="28"/>
        </w:rPr>
        <w:t xml:space="preserve"> (далее – </w:t>
      </w:r>
      <w:r w:rsidRPr="003F01A1">
        <w:rPr>
          <w:rFonts w:ascii="Times New Roman" w:hAnsi="Times New Roman"/>
          <w:sz w:val="28"/>
          <w:szCs w:val="28"/>
          <w:lang w:val="ru-RU"/>
        </w:rPr>
        <w:t>Федеральный закон</w:t>
      </w:r>
      <w:r w:rsidRPr="003F01A1">
        <w:rPr>
          <w:rFonts w:ascii="Times New Roman" w:hAnsi="Times New Roman"/>
          <w:sz w:val="28"/>
          <w:szCs w:val="28"/>
        </w:rPr>
        <w:t>).</w:t>
      </w:r>
    </w:p>
    <w:p w14:paraId="6B17D769" w14:textId="77777777" w:rsidR="00A446D8" w:rsidRPr="003F01A1" w:rsidRDefault="00A446D8" w:rsidP="00A446D8">
      <w:pPr>
        <w:pStyle w:val="HTML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1A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proofErr w:type="spellEnd"/>
      <w:r w:rsidRPr="003F01A1">
        <w:rPr>
          <w:rFonts w:ascii="Times New Roman" w:hAnsi="Times New Roman"/>
          <w:sz w:val="28"/>
          <w:szCs w:val="28"/>
        </w:rPr>
        <w:t xml:space="preserve">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</w:t>
      </w:r>
      <w:r w:rsidRPr="003F01A1">
        <w:rPr>
          <w:rFonts w:ascii="Times New Roman" w:hAnsi="Times New Roman"/>
          <w:sz w:val="28"/>
          <w:szCs w:val="28"/>
          <w:lang w:val="ru-RU"/>
        </w:rPr>
        <w:t>Федерального закона</w:t>
      </w:r>
      <w:r w:rsidRPr="003F01A1">
        <w:rPr>
          <w:rFonts w:ascii="Times New Roman" w:hAnsi="Times New Roman"/>
          <w:sz w:val="28"/>
          <w:szCs w:val="28"/>
        </w:rPr>
        <w:t>.</w:t>
      </w:r>
    </w:p>
    <w:p w14:paraId="0CAFC957" w14:textId="77777777" w:rsidR="00A446D8" w:rsidRPr="003F01A1" w:rsidRDefault="00A446D8" w:rsidP="00A446D8">
      <w:pPr>
        <w:pStyle w:val="HTML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1A1">
        <w:rPr>
          <w:rFonts w:ascii="Times New Roman" w:hAnsi="Times New Roman"/>
          <w:sz w:val="28"/>
          <w:szCs w:val="28"/>
        </w:rPr>
        <w:t xml:space="preserve">Университет осуществляет передачу, обработку и предоставление полученных в связи с </w:t>
      </w:r>
      <w:proofErr w:type="spellStart"/>
      <w:r w:rsidRPr="003F01A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proofErr w:type="spellEnd"/>
      <w:r w:rsidRPr="003F01A1">
        <w:rPr>
          <w:rFonts w:ascii="Times New Roman" w:hAnsi="Times New Roman"/>
          <w:sz w:val="28"/>
          <w:szCs w:val="28"/>
        </w:rPr>
        <w:t>мом в Университет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4ECBBB30" w14:textId="77777777" w:rsidR="00A446D8" w:rsidRPr="003F01A1" w:rsidRDefault="00A446D8" w:rsidP="00A446D8">
      <w:pPr>
        <w:pStyle w:val="HTML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1A1">
        <w:rPr>
          <w:rFonts w:ascii="Times New Roman" w:hAnsi="Times New Roman"/>
          <w:sz w:val="28"/>
          <w:szCs w:val="28"/>
          <w:lang w:val="ru-RU"/>
        </w:rPr>
        <w:t xml:space="preserve">Университет осуществляет организацию приёма в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3F01A1">
        <w:rPr>
          <w:rFonts w:ascii="Times New Roman" w:hAnsi="Times New Roman"/>
          <w:sz w:val="28"/>
          <w:szCs w:val="28"/>
          <w:lang w:val="ru-RU"/>
        </w:rPr>
        <w:t>ногопрофильном колледже и филиалах согласно настоящим правилам приёма.</w:t>
      </w:r>
    </w:p>
    <w:p w14:paraId="53AA9B6E" w14:textId="4E188D10" w:rsidR="00A446D8" w:rsidRPr="00E8633C" w:rsidRDefault="00A446D8" w:rsidP="00E8633C">
      <w:pPr>
        <w:pStyle w:val="HTML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1A1">
        <w:rPr>
          <w:rFonts w:ascii="Times New Roman" w:hAnsi="Times New Roman"/>
          <w:sz w:val="28"/>
          <w:szCs w:val="28"/>
        </w:rPr>
        <w:t xml:space="preserve">Условиями </w:t>
      </w:r>
      <w:proofErr w:type="spellStart"/>
      <w:r w:rsidRPr="003F01A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r w:rsidRPr="003F01A1">
        <w:rPr>
          <w:rFonts w:ascii="Times New Roman" w:hAnsi="Times New Roman"/>
          <w:sz w:val="28"/>
          <w:szCs w:val="28"/>
        </w:rPr>
        <w:t>ма</w:t>
      </w:r>
      <w:proofErr w:type="spellEnd"/>
      <w:r w:rsidRPr="003F01A1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гарантировано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 (Приложение 1)</w:t>
      </w:r>
      <w:r w:rsidRPr="003F01A1">
        <w:rPr>
          <w:rFonts w:ascii="Times New Roman" w:hAnsi="Times New Roman"/>
          <w:sz w:val="28"/>
          <w:szCs w:val="28"/>
          <w:lang w:val="ru-RU"/>
        </w:rPr>
        <w:t>.</w:t>
      </w:r>
    </w:p>
    <w:p w14:paraId="34E294E4" w14:textId="23AAC1EB" w:rsidR="00E02B97" w:rsidRPr="00E02B97" w:rsidRDefault="00A446D8" w:rsidP="00E02B97">
      <w:pPr>
        <w:pStyle w:val="HTML"/>
        <w:numPr>
          <w:ilvl w:val="0"/>
          <w:numId w:val="32"/>
        </w:numPr>
        <w:shd w:val="clear" w:color="auto" w:fill="FFFFFF"/>
        <w:tabs>
          <w:tab w:val="left" w:pos="1418"/>
        </w:tabs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bookmarkStart w:id="3" w:name="_Toc189639749"/>
      <w:r w:rsidRPr="00FC0A1E">
        <w:rPr>
          <w:rFonts w:ascii="Times New Roman" w:hAnsi="Times New Roman"/>
          <w:b/>
          <w:sz w:val="28"/>
          <w:szCs w:val="28"/>
        </w:rPr>
        <w:t>Организация приёма</w:t>
      </w:r>
      <w:bookmarkEnd w:id="3"/>
    </w:p>
    <w:p w14:paraId="442A4E4A" w14:textId="77777777" w:rsidR="00A446D8" w:rsidRDefault="00A446D8" w:rsidP="00A446D8">
      <w:pPr>
        <w:pStyle w:val="HTML"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приёма на обучение по образовательным программам осуществляется приёмной комиссией </w:t>
      </w:r>
      <w:r>
        <w:rPr>
          <w:rFonts w:ascii="Times New Roman" w:hAnsi="Times New Roman"/>
          <w:sz w:val="28"/>
          <w:szCs w:val="28"/>
          <w:lang w:val="ru-RU"/>
        </w:rPr>
        <w:t>ФГБОУ ВО «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  <w:lang w:val="ru-RU"/>
        </w:rPr>
        <w:t>ий</w:t>
      </w:r>
      <w:r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приёмная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комиссия).</w:t>
      </w:r>
    </w:p>
    <w:p w14:paraId="260A4693" w14:textId="77777777" w:rsidR="00A446D8" w:rsidRPr="000A2621" w:rsidRDefault="00A446D8" w:rsidP="00A446D8">
      <w:pPr>
        <w:pStyle w:val="HTML"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1A1">
        <w:rPr>
          <w:rFonts w:ascii="Times New Roman" w:hAnsi="Times New Roman"/>
          <w:sz w:val="28"/>
          <w:szCs w:val="28"/>
        </w:rPr>
        <w:lastRenderedPageBreak/>
        <w:t>Председателем приёмной комиссии является ректор Университета.</w:t>
      </w:r>
    </w:p>
    <w:p w14:paraId="73423922" w14:textId="77777777" w:rsidR="00A446D8" w:rsidRPr="003F01A1" w:rsidRDefault="00A446D8" w:rsidP="00A446D8">
      <w:pPr>
        <w:pStyle w:val="HTML"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1A1">
        <w:rPr>
          <w:rFonts w:ascii="Times New Roman" w:hAnsi="Times New Roman"/>
          <w:sz w:val="28"/>
          <w:szCs w:val="28"/>
        </w:rPr>
        <w:t>Состав, полномочия и порядок деятельности приёмной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01A1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3F01A1">
        <w:rPr>
          <w:rFonts w:ascii="Times New Roman" w:hAnsi="Times New Roman"/>
          <w:sz w:val="28"/>
          <w:szCs w:val="28"/>
        </w:rPr>
        <w:t xml:space="preserve"> регламентируется </w:t>
      </w:r>
      <w:r>
        <w:rPr>
          <w:rFonts w:ascii="Times New Roman" w:hAnsi="Times New Roman"/>
          <w:sz w:val="28"/>
          <w:szCs w:val="28"/>
          <w:lang w:val="ru-RU"/>
        </w:rPr>
        <w:t>локальными нормативными актами</w:t>
      </w:r>
      <w:r w:rsidRPr="003F01A1">
        <w:rPr>
          <w:rFonts w:ascii="Times New Roman" w:hAnsi="Times New Roman"/>
          <w:sz w:val="28"/>
          <w:szCs w:val="28"/>
        </w:rPr>
        <w:t>Университета.</w:t>
      </w:r>
    </w:p>
    <w:p w14:paraId="4E96D559" w14:textId="77777777" w:rsidR="00A446D8" w:rsidRPr="003F01A1" w:rsidRDefault="00A446D8" w:rsidP="00A446D8">
      <w:pPr>
        <w:pStyle w:val="HTML"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1A1">
        <w:rPr>
          <w:rFonts w:ascii="Times New Roman" w:hAnsi="Times New Roman"/>
          <w:sz w:val="28"/>
          <w:szCs w:val="28"/>
        </w:rPr>
        <w:t>Работу приёмной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и отборочной</w:t>
      </w:r>
      <w:r w:rsidRPr="003F01A1">
        <w:rPr>
          <w:rFonts w:ascii="Times New Roman" w:hAnsi="Times New Roman"/>
          <w:sz w:val="28"/>
          <w:szCs w:val="28"/>
        </w:rPr>
        <w:t xml:space="preserve"> комиссии и делопроизводство, а также личный приём поступающих и их родителей (законных представителей) организует ответственный секретарь 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приёмной </w:t>
      </w:r>
      <w:r w:rsidRPr="003F01A1">
        <w:rPr>
          <w:rFonts w:ascii="Times New Roman" w:hAnsi="Times New Roman"/>
          <w:sz w:val="28"/>
          <w:szCs w:val="28"/>
        </w:rPr>
        <w:t>комиссии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Университета</w:t>
      </w:r>
      <w:r w:rsidRPr="003F01A1">
        <w:rPr>
          <w:rFonts w:ascii="Times New Roman" w:hAnsi="Times New Roman"/>
          <w:sz w:val="28"/>
          <w:szCs w:val="28"/>
        </w:rPr>
        <w:t>.</w:t>
      </w:r>
    </w:p>
    <w:p w14:paraId="0B8384E3" w14:textId="77777777" w:rsidR="00A446D8" w:rsidRPr="003F01A1" w:rsidRDefault="00A446D8" w:rsidP="00A446D8">
      <w:pPr>
        <w:pStyle w:val="HTML"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1A1">
        <w:rPr>
          <w:rFonts w:ascii="Times New Roman" w:hAnsi="Times New Roman"/>
          <w:sz w:val="28"/>
          <w:szCs w:val="28"/>
        </w:rPr>
        <w:t xml:space="preserve">При приёме </w:t>
      </w:r>
      <w:r>
        <w:rPr>
          <w:rFonts w:ascii="Times New Roman" w:hAnsi="Times New Roman"/>
          <w:sz w:val="28"/>
          <w:szCs w:val="28"/>
          <w:lang w:val="ru-RU"/>
        </w:rPr>
        <w:t xml:space="preserve">на обучение по образовательным программ </w:t>
      </w:r>
      <w:r w:rsidRPr="003F01A1"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3F01A1">
        <w:rPr>
          <w:rFonts w:ascii="Times New Roman" w:hAnsi="Times New Roman"/>
          <w:sz w:val="28"/>
          <w:szCs w:val="28"/>
        </w:rPr>
        <w:t xml:space="preserve"> обеспечивается соблюдение прав граждан в области образования, установленных законодательством Российской  Федерации, гласность и открытость работы приёмной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01A1">
        <w:rPr>
          <w:rFonts w:ascii="Times New Roman" w:hAnsi="Times New Roman"/>
          <w:sz w:val="28"/>
          <w:szCs w:val="28"/>
        </w:rPr>
        <w:t>комиссии.</w:t>
      </w:r>
    </w:p>
    <w:p w14:paraId="09072E5B" w14:textId="371920F2" w:rsidR="00A446D8" w:rsidRPr="00E8633C" w:rsidRDefault="00A446D8" w:rsidP="00E8633C">
      <w:pPr>
        <w:pStyle w:val="HTML"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1A1">
        <w:rPr>
          <w:rFonts w:ascii="Times New Roman" w:hAnsi="Times New Roman"/>
          <w:sz w:val="28"/>
          <w:szCs w:val="28"/>
        </w:rPr>
        <w:t xml:space="preserve">С целью подтверждения достоверности документов, представляемых поступающими, приёмная комиссия вправе </w:t>
      </w:r>
      <w:r>
        <w:rPr>
          <w:rFonts w:ascii="Times New Roman" w:hAnsi="Times New Roman"/>
          <w:sz w:val="28"/>
          <w:szCs w:val="28"/>
          <w:lang w:val="ru-RU"/>
        </w:rPr>
        <w:t>направлять запросы</w:t>
      </w:r>
      <w:r w:rsidRPr="003F01A1">
        <w:rPr>
          <w:rFonts w:ascii="Times New Roman" w:hAnsi="Times New Roman"/>
          <w:sz w:val="28"/>
          <w:szCs w:val="28"/>
        </w:rPr>
        <w:t xml:space="preserve"> в соответствующие  государственные (муниципальные) органы и организации.</w:t>
      </w:r>
    </w:p>
    <w:p w14:paraId="129C8F1C" w14:textId="2AC2CBC7" w:rsidR="00A446D8" w:rsidRPr="00E8633C" w:rsidRDefault="00A446D8" w:rsidP="00E02B97">
      <w:pPr>
        <w:pStyle w:val="HTML"/>
        <w:numPr>
          <w:ilvl w:val="0"/>
          <w:numId w:val="32"/>
        </w:numPr>
        <w:shd w:val="clear" w:color="auto" w:fill="FFFFFF"/>
        <w:tabs>
          <w:tab w:val="left" w:pos="141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189639750"/>
      <w:proofErr w:type="spellStart"/>
      <w:r w:rsidRPr="005B2771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  <w:lang w:val="ru-RU"/>
        </w:rPr>
        <w:t>ё</w:t>
      </w:r>
      <w:proofErr w:type="spellEnd"/>
      <w:r w:rsidRPr="005B2771">
        <w:rPr>
          <w:rFonts w:ascii="Times New Roman" w:hAnsi="Times New Roman"/>
          <w:b/>
          <w:sz w:val="28"/>
          <w:szCs w:val="28"/>
        </w:rPr>
        <w:t>м документов от поступающих</w:t>
      </w:r>
      <w:bookmarkEnd w:id="4"/>
    </w:p>
    <w:p w14:paraId="5A11B80F" w14:textId="77777777" w:rsidR="00E8633C" w:rsidRPr="00E8633C" w:rsidRDefault="00E8633C" w:rsidP="00E8633C">
      <w:pPr>
        <w:pStyle w:val="HTML"/>
        <w:shd w:val="clear" w:color="auto" w:fill="FFFFFF"/>
        <w:tabs>
          <w:tab w:val="left" w:pos="1418"/>
        </w:tabs>
        <w:ind w:left="709"/>
        <w:outlineLvl w:val="0"/>
        <w:rPr>
          <w:rFonts w:ascii="Times New Roman" w:hAnsi="Times New Roman"/>
          <w:b/>
          <w:sz w:val="28"/>
          <w:szCs w:val="28"/>
        </w:rPr>
      </w:pPr>
    </w:p>
    <w:p w14:paraId="1B2ACE29" w14:textId="77777777" w:rsidR="00A446D8" w:rsidRPr="00E01588" w:rsidRDefault="00A446D8" w:rsidP="00A446D8">
      <w:pPr>
        <w:pStyle w:val="af5"/>
        <w:numPr>
          <w:ilvl w:val="1"/>
          <w:numId w:val="18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Приём  в Университет </w:t>
      </w:r>
      <w:r w:rsidRPr="00E01588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образовательным программам проводится на первый курс по личному заявлению граждан. При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ё</w:t>
      </w:r>
      <w:r w:rsidRPr="00E01588">
        <w:rPr>
          <w:rFonts w:ascii="Times New Roman" w:eastAsia="Times New Roman" w:hAnsi="Times New Roman" w:cs="Times New Roman"/>
          <w:sz w:val="28"/>
          <w:szCs w:val="28"/>
          <w:lang w:eastAsia="x-none"/>
        </w:rPr>
        <w:t>м документов осуществляется с 20 июня по 15 августа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(до 12 00 по московскому времени)</w:t>
      </w:r>
      <w:r w:rsidRPr="00E0158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433BC15" w14:textId="77777777" w:rsidR="00A446D8" w:rsidRPr="005B2771" w:rsidRDefault="00A446D8" w:rsidP="00A446D8">
      <w:pPr>
        <w:pStyle w:val="af5"/>
        <w:numPr>
          <w:ilvl w:val="1"/>
          <w:numId w:val="18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771">
        <w:rPr>
          <w:rFonts w:ascii="Times New Roman" w:hAnsi="Times New Roman"/>
          <w:sz w:val="28"/>
          <w:szCs w:val="28"/>
        </w:rPr>
        <w:t>При наличии свободных мест в Университете при</w:t>
      </w:r>
      <w:r>
        <w:rPr>
          <w:rFonts w:ascii="Times New Roman" w:hAnsi="Times New Roman"/>
          <w:sz w:val="28"/>
          <w:szCs w:val="28"/>
        </w:rPr>
        <w:t>ё</w:t>
      </w:r>
      <w:r w:rsidRPr="005B2771">
        <w:rPr>
          <w:rFonts w:ascii="Times New Roman" w:hAnsi="Times New Roman"/>
          <w:sz w:val="28"/>
          <w:szCs w:val="28"/>
        </w:rPr>
        <w:t xml:space="preserve">м документов продлевается </w:t>
      </w:r>
      <w:r w:rsidRPr="003B454B">
        <w:rPr>
          <w:rFonts w:ascii="Times New Roman" w:hAnsi="Times New Roman"/>
          <w:sz w:val="28"/>
          <w:szCs w:val="28"/>
        </w:rPr>
        <w:t>до 25 ноября текущего года.</w:t>
      </w:r>
    </w:p>
    <w:p w14:paraId="5FC34C84" w14:textId="77777777" w:rsidR="00A446D8" w:rsidRPr="00F90696" w:rsidRDefault="00A446D8" w:rsidP="00A446D8">
      <w:pPr>
        <w:pStyle w:val="af5"/>
        <w:numPr>
          <w:ilvl w:val="1"/>
          <w:numId w:val="18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96">
        <w:rPr>
          <w:rFonts w:ascii="Times New Roman" w:hAnsi="Times New Roman"/>
          <w:sz w:val="28"/>
          <w:szCs w:val="28"/>
        </w:rPr>
        <w:t>При подаче заявления (на русском языке) о при</w:t>
      </w:r>
      <w:r>
        <w:rPr>
          <w:rFonts w:ascii="Times New Roman" w:hAnsi="Times New Roman"/>
          <w:sz w:val="28"/>
          <w:szCs w:val="28"/>
        </w:rPr>
        <w:t>ё</w:t>
      </w:r>
      <w:r w:rsidRPr="00F90696">
        <w:rPr>
          <w:rFonts w:ascii="Times New Roman" w:hAnsi="Times New Roman"/>
          <w:sz w:val="28"/>
          <w:szCs w:val="28"/>
        </w:rPr>
        <w:t>ме в Университет поступающий предъявляет следующие документы:</w:t>
      </w:r>
    </w:p>
    <w:p w14:paraId="625B4A74" w14:textId="77777777" w:rsidR="00A446D8" w:rsidRPr="005B2771" w:rsidRDefault="00A446D8" w:rsidP="00A446D8">
      <w:pPr>
        <w:pStyle w:val="HTML"/>
        <w:numPr>
          <w:ilvl w:val="2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771">
        <w:rPr>
          <w:rFonts w:ascii="Times New Roman" w:hAnsi="Times New Roman"/>
          <w:sz w:val="28"/>
          <w:szCs w:val="28"/>
        </w:rPr>
        <w:t>Граждане Российской Федерации:</w:t>
      </w:r>
    </w:p>
    <w:p w14:paraId="6344308F" w14:textId="77777777" w:rsidR="00A446D8" w:rsidRDefault="00A446D8" w:rsidP="00A446D8">
      <w:pPr>
        <w:pStyle w:val="HTML"/>
        <w:numPr>
          <w:ilvl w:val="0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оригинал или копию документов, удостоверяющих его личность, гражданство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A07D7C8" w14:textId="77777777" w:rsidR="00A446D8" w:rsidRPr="003F01A1" w:rsidRDefault="00A446D8" w:rsidP="00A446D8">
      <w:pPr>
        <w:pStyle w:val="HTML"/>
        <w:numPr>
          <w:ilvl w:val="0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1A1">
        <w:rPr>
          <w:rFonts w:ascii="Times New Roman" w:hAnsi="Times New Roman"/>
          <w:sz w:val="28"/>
          <w:szCs w:val="28"/>
        </w:rPr>
        <w:t>оригинал или копию документа об образовании</w:t>
      </w:r>
      <w:r w:rsidRPr="003F01A1">
        <w:rPr>
          <w:rFonts w:ascii="Times New Roman" w:hAnsi="Times New Roman"/>
          <w:sz w:val="28"/>
          <w:szCs w:val="28"/>
          <w:lang w:val="ru-RU"/>
        </w:rPr>
        <w:t xml:space="preserve"> и (или) документа об образовании и о квалификации, кроме случаев подачи заявления с использованием функционала порталов государственных услуг</w:t>
      </w:r>
      <w:r w:rsidRPr="003F01A1">
        <w:rPr>
          <w:rFonts w:ascii="Times New Roman" w:hAnsi="Times New Roman"/>
          <w:sz w:val="28"/>
          <w:szCs w:val="28"/>
        </w:rPr>
        <w:t>;</w:t>
      </w:r>
    </w:p>
    <w:p w14:paraId="29EDFAD6" w14:textId="77777777" w:rsidR="00A446D8" w:rsidRPr="003F01A1" w:rsidRDefault="00A446D8" w:rsidP="00A446D8">
      <w:pPr>
        <w:pStyle w:val="HTML"/>
        <w:numPr>
          <w:ilvl w:val="0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1A1">
        <w:rPr>
          <w:rFonts w:ascii="Times New Roman" w:hAnsi="Times New Roman"/>
          <w:sz w:val="28"/>
          <w:szCs w:val="28"/>
          <w:lang w:val="ru-RU"/>
        </w:rPr>
        <w:t>оригинал или копию документа, подтверждающего право преимущественного или первоочередного приёма в соответствии с частью 4 статьи 68 Федерального закона «Об образовании в Российской Федерации», кроме случаев подачи с использованием функционала порталов государственных услуг</w:t>
      </w:r>
      <w:r w:rsidRPr="003F01A1">
        <w:rPr>
          <w:rFonts w:ascii="Times New Roman" w:hAnsi="Times New Roman"/>
          <w:sz w:val="28"/>
          <w:szCs w:val="28"/>
        </w:rPr>
        <w:t>;</w:t>
      </w:r>
    </w:p>
    <w:p w14:paraId="29BC9BCA" w14:textId="77777777" w:rsidR="00A446D8" w:rsidRPr="00E46672" w:rsidRDefault="00A446D8" w:rsidP="00A446D8">
      <w:pPr>
        <w:pStyle w:val="HTML"/>
        <w:numPr>
          <w:ilvl w:val="0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46672">
        <w:rPr>
          <w:rFonts w:ascii="Times New Roman" w:hAnsi="Times New Roman"/>
          <w:sz w:val="28"/>
          <w:szCs w:val="28"/>
        </w:rPr>
        <w:t xml:space="preserve"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</w:t>
      </w:r>
      <w:r w:rsidRPr="00E46672">
        <w:rPr>
          <w:rFonts w:ascii="Times New Roman" w:hAnsi="Times New Roman"/>
          <w:sz w:val="28"/>
          <w:szCs w:val="28"/>
        </w:rPr>
        <w:lastRenderedPageBreak/>
        <w:t xml:space="preserve">право преимущественного или первоочередного </w:t>
      </w:r>
      <w:proofErr w:type="spellStart"/>
      <w:r w:rsidRPr="00E46672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>ё</w:t>
      </w:r>
      <w:r w:rsidRPr="000A2621">
        <w:rPr>
          <w:rFonts w:ascii="Times New Roman" w:hAnsi="Times New Roman"/>
          <w:sz w:val="28"/>
          <w:szCs w:val="28"/>
        </w:rPr>
        <w:t>ма</w:t>
      </w:r>
      <w:proofErr w:type="spellEnd"/>
      <w:r w:rsidRPr="000A2621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0" w:tooltip="Федеральный закон от 29.12.2012 N 273-ФЗ (ред. от 28.12.2024) " w:history="1">
        <w:r w:rsidRPr="000A2621">
          <w:rPr>
            <w:rFonts w:ascii="Times New Roman" w:hAnsi="Times New Roman"/>
            <w:sz w:val="28"/>
            <w:szCs w:val="28"/>
          </w:rPr>
          <w:t>частью 4 статьи 68</w:t>
        </w:r>
      </w:hyperlink>
      <w:r w:rsidRPr="000A2621">
        <w:rPr>
          <w:rFonts w:ascii="Times New Roman" w:hAnsi="Times New Roman"/>
          <w:sz w:val="28"/>
          <w:szCs w:val="28"/>
        </w:rPr>
        <w:t xml:space="preserve"> Федерального закона,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14:paraId="43B16920" w14:textId="77777777" w:rsidR="00A446D8" w:rsidRPr="003F01A1" w:rsidRDefault="00A446D8" w:rsidP="00A446D8">
      <w:pPr>
        <w:pStyle w:val="HTML"/>
        <w:numPr>
          <w:ilvl w:val="0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1A1">
        <w:rPr>
          <w:rFonts w:ascii="Times New Roman" w:hAnsi="Times New Roman"/>
          <w:color w:val="000000"/>
          <w:sz w:val="28"/>
          <w:szCs w:val="28"/>
        </w:rPr>
        <w:t>4 фотографии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3F01A1">
        <w:rPr>
          <w:rFonts w:ascii="Times New Roman" w:hAnsi="Times New Roman"/>
          <w:sz w:val="28"/>
          <w:szCs w:val="28"/>
          <w:lang w:val="ru-RU"/>
        </w:rPr>
        <w:t>кроме случаев подачи заявления с использованием функционала порталов государственных услуг.</w:t>
      </w:r>
    </w:p>
    <w:p w14:paraId="081ADB2D" w14:textId="77777777" w:rsidR="00A446D8" w:rsidRDefault="00A446D8" w:rsidP="00A446D8">
      <w:pPr>
        <w:pStyle w:val="HTML"/>
        <w:numPr>
          <w:ilvl w:val="2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Иностранные граждане, лица без гражданства, в том числе соотечественники, проживающие за рубежом:</w:t>
      </w:r>
    </w:p>
    <w:p w14:paraId="09570C11" w14:textId="77777777" w:rsidR="00A446D8" w:rsidRDefault="00A446D8" w:rsidP="00A446D8">
      <w:pPr>
        <w:pStyle w:val="HTML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6B769CEC" w14:textId="77777777" w:rsidR="00A446D8" w:rsidRDefault="00A446D8" w:rsidP="00A446D8">
      <w:pPr>
        <w:pStyle w:val="HTML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оригинал документа (документов) иностранного государства об образовании  и (или) документа об образовании и о квалификации (далее – документ иностранного государства об образовании)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удостоверяемое указанным документом образование признаётся в Российской Федерации на уровне соответствующего образования в соответствии со статьёй 107 Федерального закона (в случае, установленном Федеральным законом, - также свидетельство о признании иностранного  образования);</w:t>
      </w:r>
    </w:p>
    <w:p w14:paraId="406F0524" w14:textId="77777777" w:rsidR="00A446D8" w:rsidRDefault="00A446D8" w:rsidP="00A446D8">
      <w:pPr>
        <w:pStyle w:val="HTML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оригинал или копию документов, подтверждающего право преимущественного или первоочередного приёма в соответствии с частью 4 статьи 68 Федерального  закона;</w:t>
      </w:r>
    </w:p>
    <w:p w14:paraId="7E251635" w14:textId="77777777" w:rsidR="00A446D8" w:rsidRDefault="00A446D8" w:rsidP="00A446D8">
      <w:pPr>
        <w:pStyle w:val="HTML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заверенный в порядке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установленном статьей 81 «Основ законодательства Российской Федерации о нотариате» от 11 февраля 1993 г. № 4462-1,</w:t>
      </w:r>
      <w:r>
        <w:rPr>
          <w:rFonts w:ascii="Times New Roman" w:hAnsi="Times New Roman"/>
          <w:color w:val="000000"/>
          <w:sz w:val="28"/>
          <w:szCs w:val="28"/>
        </w:rPr>
        <w:t xml:space="preserve"> перевод на русский язык документа иностранного 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6FD1F12D" w14:textId="77777777" w:rsidR="00A446D8" w:rsidRDefault="00A446D8" w:rsidP="00A446D8">
      <w:pPr>
        <w:pStyle w:val="HTML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копии документов или  иных доказательств, подтверждающих принадлежность соотечественника, проживающего за рубежом, к группам, предусмотренным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пунктом 6 </w:t>
      </w:r>
      <w:r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17 Федерального закона от 24 мая 1999 г.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99-ФЗ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"О государственной политике Российской Федерации в отношении соотечественников за рубежом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41E4A59" w14:textId="77777777" w:rsidR="00A446D8" w:rsidRDefault="00A446D8" w:rsidP="00A446D8">
      <w:pPr>
        <w:pStyle w:val="HTML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 фотографии.</w:t>
      </w:r>
    </w:p>
    <w:p w14:paraId="79173409" w14:textId="77777777" w:rsidR="00A446D8" w:rsidRPr="008D2BFF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Фамилия, имя и отчество (последнее - при наличии) поступающего, </w:t>
      </w:r>
      <w:r w:rsidRPr="008D2BFF">
        <w:rPr>
          <w:rFonts w:ascii="Times New Roman" w:hAnsi="Times New Roman"/>
          <w:sz w:val="28"/>
          <w:szCs w:val="28"/>
        </w:rPr>
        <w:t>указанные в переводах поданных документов, должны соответствовать фамилии, имени и отчеству (последнее - при  наличии), указанным в документе, удостоверяющем личность иностранного гражданина в Российской Федерации.</w:t>
      </w:r>
    </w:p>
    <w:p w14:paraId="0A343934" w14:textId="77777777" w:rsidR="00A446D8" w:rsidRDefault="00A446D8" w:rsidP="00A446D8">
      <w:pPr>
        <w:pStyle w:val="HTML"/>
        <w:numPr>
          <w:ilvl w:val="2"/>
          <w:numId w:val="18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0604">
        <w:rPr>
          <w:rFonts w:ascii="Times New Roman" w:hAnsi="Times New Roman"/>
          <w:sz w:val="28"/>
          <w:szCs w:val="28"/>
          <w:lang w:val="ru-RU"/>
        </w:rPr>
        <w:t>Поступающие, помимо документов, указанных в пунктах 3.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AA0604">
        <w:rPr>
          <w:rFonts w:ascii="Times New Roman" w:hAnsi="Times New Roman"/>
          <w:sz w:val="28"/>
          <w:szCs w:val="28"/>
          <w:lang w:val="ru-RU"/>
        </w:rPr>
        <w:t>.1 и 3.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AA0604">
        <w:rPr>
          <w:rFonts w:ascii="Times New Roman" w:hAnsi="Times New Roman"/>
          <w:sz w:val="28"/>
          <w:szCs w:val="28"/>
          <w:lang w:val="ru-RU"/>
        </w:rPr>
        <w:t>.2 настоящих правил приёма, вправе представить оригинал или копию документов, подтвержда</w:t>
      </w:r>
      <w:r>
        <w:rPr>
          <w:rFonts w:ascii="Times New Roman" w:hAnsi="Times New Roman"/>
          <w:sz w:val="28"/>
          <w:szCs w:val="28"/>
          <w:lang w:val="ru-RU"/>
        </w:rPr>
        <w:t>ющих результаты индивидуальных достижений;</w:t>
      </w:r>
    </w:p>
    <w:p w14:paraId="10834427" w14:textId="77777777" w:rsidR="00A446D8" w:rsidRPr="008D2BFF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личном представлении оригиналов документов поступающим допускается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заверение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их копий Университетом.</w:t>
      </w:r>
    </w:p>
    <w:p w14:paraId="16DA51DB" w14:textId="77777777" w:rsidR="00A446D8" w:rsidRPr="003F01A1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1A1">
        <w:rPr>
          <w:rFonts w:ascii="Times New Roman" w:hAnsi="Times New Roman"/>
          <w:sz w:val="28"/>
          <w:szCs w:val="28"/>
        </w:rPr>
        <w:t>В заявлении поступающим указываются следующие обязательные сведения:</w:t>
      </w:r>
    </w:p>
    <w:p w14:paraId="5082EF30" w14:textId="77777777" w:rsidR="00A446D8" w:rsidRPr="008D2BFF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BFF">
        <w:rPr>
          <w:rFonts w:ascii="Times New Roman" w:hAnsi="Times New Roman"/>
          <w:sz w:val="28"/>
          <w:szCs w:val="28"/>
        </w:rPr>
        <w:t>фамилия, имя и отчество (последнее - при наличии);</w:t>
      </w:r>
    </w:p>
    <w:p w14:paraId="4A1ED9DB" w14:textId="77777777" w:rsidR="00A446D8" w:rsidRPr="008D2BFF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BFF">
        <w:rPr>
          <w:rFonts w:ascii="Times New Roman" w:hAnsi="Times New Roman"/>
          <w:sz w:val="28"/>
          <w:szCs w:val="28"/>
        </w:rPr>
        <w:t>дата рождения;</w:t>
      </w:r>
    </w:p>
    <w:p w14:paraId="1C988319" w14:textId="77777777" w:rsidR="00A446D8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2BFF">
        <w:rPr>
          <w:rFonts w:ascii="Times New Roman" w:hAnsi="Times New Roman"/>
          <w:sz w:val="28"/>
          <w:szCs w:val="28"/>
        </w:rPr>
        <w:lastRenderedPageBreak/>
        <w:t>реквизиты документа, удостоверяющего его личность, когда и кем выдан;</w:t>
      </w:r>
    </w:p>
    <w:p w14:paraId="21EA1613" w14:textId="77777777" w:rsidR="00A446D8" w:rsidRPr="005B2771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2C5D8F06" w14:textId="77777777" w:rsidR="00A446D8" w:rsidRPr="008D2BFF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BFF">
        <w:rPr>
          <w:rFonts w:ascii="Times New Roman" w:hAnsi="Times New Roman"/>
          <w:sz w:val="28"/>
          <w:szCs w:val="28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подтверждающем;</w:t>
      </w:r>
    </w:p>
    <w:p w14:paraId="1C44B4E5" w14:textId="77777777" w:rsidR="00A446D8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2BFF">
        <w:rPr>
          <w:rFonts w:ascii="Times New Roman" w:hAnsi="Times New Roman"/>
          <w:sz w:val="28"/>
          <w:szCs w:val="28"/>
        </w:rPr>
        <w:t>специальность(и</w:t>
      </w:r>
      <w:r>
        <w:rPr>
          <w:rFonts w:ascii="Times New Roman" w:hAnsi="Times New Roman"/>
          <w:color w:val="000000"/>
          <w:sz w:val="28"/>
          <w:szCs w:val="28"/>
        </w:rPr>
        <w:t xml:space="preserve">)/профессию(и), для обучения по которым он планирует поступать в Университет, с указанием условий обучения и формы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(в рамках контрольных цифр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 мест по договорам об оказании платных образовательных услуг);</w:t>
      </w:r>
    </w:p>
    <w:p w14:paraId="12DC7542" w14:textId="77777777" w:rsidR="00A446D8" w:rsidRDefault="00A446D8" w:rsidP="00A446D8">
      <w:pPr>
        <w:pStyle w:val="HTML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нуждаемость в предоставлении общежития.</w:t>
      </w:r>
    </w:p>
    <w:p w14:paraId="2E8B2411" w14:textId="77777777" w:rsidR="00A446D8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14:paraId="2AF377C5" w14:textId="77777777" w:rsidR="00A446D8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Подписью поступающего заверяется также следующее:</w:t>
      </w:r>
    </w:p>
    <w:p w14:paraId="59468101" w14:textId="77777777" w:rsidR="00A446D8" w:rsidRPr="00B85477" w:rsidRDefault="00A446D8" w:rsidP="00A446D8">
      <w:pPr>
        <w:pStyle w:val="HTML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согласие на обработку полученных в связи с приёмом в Университет персональных данных поступающих;</w:t>
      </w:r>
    </w:p>
    <w:p w14:paraId="00CFE54C" w14:textId="77777777" w:rsidR="00A446D8" w:rsidRDefault="00A446D8" w:rsidP="00A446D8">
      <w:pPr>
        <w:pStyle w:val="HTML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факт </w:t>
      </w:r>
      <w:r>
        <w:rPr>
          <w:rFonts w:ascii="Times New Roman" w:hAnsi="Times New Roman"/>
          <w:color w:val="000000"/>
          <w:sz w:val="28"/>
          <w:szCs w:val="28"/>
        </w:rPr>
        <w:t>получени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среднего профессионального образования впервые;</w:t>
      </w:r>
    </w:p>
    <w:p w14:paraId="429C5798" w14:textId="77777777" w:rsidR="00A446D8" w:rsidRPr="00B85477" w:rsidRDefault="00A446D8" w:rsidP="00A446D8">
      <w:pPr>
        <w:pStyle w:val="HTML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ознакомление с уставом Университета, с лицензией на осуществление 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 и обязанности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02D94AE6" w14:textId="77777777" w:rsidR="00A446D8" w:rsidRPr="00785E49" w:rsidRDefault="00A446D8" w:rsidP="00A446D8">
      <w:pPr>
        <w:pStyle w:val="HTML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</w:t>
      </w:r>
      <w:r w:rsidRPr="00E35C6B">
        <w:rPr>
          <w:rFonts w:ascii="Times New Roman" w:hAnsi="Times New Roman"/>
          <w:color w:val="000000"/>
          <w:sz w:val="28"/>
          <w:szCs w:val="28"/>
        </w:rPr>
        <w:t>ации</w:t>
      </w:r>
      <w:r w:rsidRPr="00E35C6B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(приложение 2).</w:t>
      </w:r>
    </w:p>
    <w:p w14:paraId="651B0EFA" w14:textId="77777777" w:rsidR="00A446D8" w:rsidRPr="004647B3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Университет возвращает документы поступающему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5A1A7A37" w14:textId="77777777" w:rsidR="00A446D8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поступлении на обучение по специальностям, входящим в перечень специальностей, при приёме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утверждённый постановлением Правительства Российской Федерации от 14 августа 2013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г. № 697, поступающие проходят обязательные предварительные медицинские осмотры (обследования) в порядке, установленном при заключении трудового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договора или служебного контракта по соответствующим должности, профессии или специальности.</w:t>
      </w:r>
    </w:p>
    <w:p w14:paraId="44CF8851" w14:textId="77777777" w:rsidR="00A446D8" w:rsidRPr="003F01A1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01A1">
        <w:rPr>
          <w:rFonts w:ascii="Times New Roman" w:hAnsi="Times New Roman"/>
          <w:color w:val="000000"/>
          <w:sz w:val="28"/>
          <w:szCs w:val="28"/>
        </w:rPr>
        <w:t>Поступающие вправе направить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>/представить в Университет</w:t>
      </w:r>
      <w:r w:rsidRPr="003F01A1">
        <w:rPr>
          <w:rFonts w:ascii="Times New Roman" w:hAnsi="Times New Roman"/>
          <w:color w:val="000000"/>
          <w:sz w:val="28"/>
          <w:szCs w:val="28"/>
        </w:rPr>
        <w:t xml:space="preserve"> заявление о </w:t>
      </w:r>
      <w:proofErr w:type="spellStart"/>
      <w:r w:rsidRPr="003F01A1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3F01A1">
        <w:rPr>
          <w:rFonts w:ascii="Times New Roman" w:hAnsi="Times New Roman"/>
          <w:color w:val="000000"/>
          <w:sz w:val="28"/>
          <w:szCs w:val="28"/>
        </w:rPr>
        <w:t>ме</w:t>
      </w:r>
      <w:proofErr w:type="spellEnd"/>
      <w:r w:rsidRPr="003F01A1">
        <w:rPr>
          <w:rFonts w:ascii="Times New Roman" w:hAnsi="Times New Roman"/>
          <w:color w:val="000000"/>
          <w:sz w:val="28"/>
          <w:szCs w:val="28"/>
        </w:rPr>
        <w:t xml:space="preserve">, а также необходимые документы 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>одним из следующих способов:</w:t>
      </w:r>
    </w:p>
    <w:p w14:paraId="68AD5A53" w14:textId="77777777" w:rsidR="00A446D8" w:rsidRDefault="00A446D8" w:rsidP="00A446D8">
      <w:pPr>
        <w:pStyle w:val="HTML"/>
        <w:numPr>
          <w:ilvl w:val="0"/>
          <w:numId w:val="2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лично в Университет;</w:t>
      </w:r>
    </w:p>
    <w:p w14:paraId="5D6F0641" w14:textId="77777777" w:rsidR="00A446D8" w:rsidRDefault="00A446D8" w:rsidP="00A446D8">
      <w:pPr>
        <w:pStyle w:val="HTML"/>
        <w:numPr>
          <w:ilvl w:val="0"/>
          <w:numId w:val="2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через операторов почтовой связи общего пользования (далее - по почте)</w:t>
      </w:r>
      <w:r w:rsidRPr="004647B3">
        <w:t xml:space="preserve"> </w:t>
      </w:r>
      <w:r w:rsidRPr="004647B3">
        <w:rPr>
          <w:rFonts w:ascii="Times New Roman" w:hAnsi="Times New Roman"/>
          <w:color w:val="000000"/>
          <w:sz w:val="28"/>
          <w:szCs w:val="28"/>
        </w:rPr>
        <w:t>заказным письмом с уведомлением о вручении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074FDF3B" w14:textId="77777777" w:rsidR="00A446D8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направлении документов по почте поступающий к заявлению 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равилами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приёма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E339854" w14:textId="77777777" w:rsidR="00A446D8" w:rsidRPr="003F01A1" w:rsidRDefault="00A446D8" w:rsidP="00A446D8">
      <w:pPr>
        <w:pStyle w:val="HTML"/>
        <w:numPr>
          <w:ilvl w:val="0"/>
          <w:numId w:val="27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>с использованием функционала государственной информационной системы «Единый портал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3C678357" w14:textId="77777777" w:rsidR="00A446D8" w:rsidRPr="003F01A1" w:rsidRDefault="00A446D8" w:rsidP="00A446D8">
      <w:pPr>
        <w:pStyle w:val="HTML"/>
        <w:numPr>
          <w:ilvl w:val="0"/>
          <w:numId w:val="27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>с использованием функционала (сервисо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>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6A267C9D" w14:textId="77777777" w:rsidR="00A446D8" w:rsidRPr="00605A6F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Университет осуществляет проверку достоверности сведений, указанных в заявлении  о приёме, и соответствия действительности поданных электронных образов документов. </w:t>
      </w:r>
    </w:p>
    <w:p w14:paraId="61879555" w14:textId="77777777" w:rsidR="00A446D8" w:rsidRPr="00B35C56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окументы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направленные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Университет одним из перечисленных способов, принимаются </w:t>
      </w:r>
      <w:r>
        <w:rPr>
          <w:rFonts w:ascii="Times New Roman" w:hAnsi="Times New Roman"/>
          <w:color w:val="000000"/>
          <w:sz w:val="28"/>
          <w:szCs w:val="28"/>
        </w:rPr>
        <w:t>не позднее сроков, установленных настоящими правилами приёма.</w:t>
      </w:r>
    </w:p>
    <w:p w14:paraId="2978D936" w14:textId="77777777" w:rsidR="00A446D8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допускается взимание платы с поступающих при подаче документов указанных в п.3.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равил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приёма.</w:t>
      </w:r>
    </w:p>
    <w:p w14:paraId="1C31C5B6" w14:textId="77777777" w:rsidR="00A446D8" w:rsidRPr="003F01A1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01A1">
        <w:rPr>
          <w:rFonts w:ascii="Times New Roman" w:hAnsi="Times New Roman"/>
          <w:color w:val="000000"/>
          <w:sz w:val="28"/>
          <w:szCs w:val="28"/>
        </w:rPr>
        <w:t xml:space="preserve">На каждого поступающего заводится личное дело, в котором хранятся все сданные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им </w:t>
      </w:r>
      <w:r w:rsidRPr="003F01A1">
        <w:rPr>
          <w:rFonts w:ascii="Times New Roman" w:hAnsi="Times New Roman"/>
          <w:color w:val="000000"/>
          <w:sz w:val="28"/>
          <w:szCs w:val="28"/>
        </w:rPr>
        <w:t>документы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 xml:space="preserve"> (копии документов)</w:t>
      </w:r>
      <w:r w:rsidRPr="003F01A1">
        <w:rPr>
          <w:rFonts w:ascii="Times New Roman" w:hAnsi="Times New Roman"/>
          <w:color w:val="000000"/>
          <w:sz w:val="28"/>
          <w:szCs w:val="28"/>
        </w:rPr>
        <w:t>.</w:t>
      </w:r>
    </w:p>
    <w:p w14:paraId="3C7A8978" w14:textId="77777777" w:rsidR="00A446D8" w:rsidRPr="003F01A1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01A1">
        <w:rPr>
          <w:rFonts w:ascii="Times New Roman" w:hAnsi="Times New Roman"/>
          <w:color w:val="000000"/>
          <w:sz w:val="28"/>
          <w:szCs w:val="28"/>
        </w:rPr>
        <w:t>Поступающему при личном предоставлении документов выдаётся расписка о приёме документов.</w:t>
      </w:r>
    </w:p>
    <w:p w14:paraId="43F89CD5" w14:textId="77777777" w:rsidR="00A446D8" w:rsidRPr="003F01A1" w:rsidRDefault="00A446D8" w:rsidP="00A446D8">
      <w:pPr>
        <w:pStyle w:val="HTML"/>
        <w:numPr>
          <w:ilvl w:val="1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01A1">
        <w:rPr>
          <w:rFonts w:ascii="Times New Roman" w:hAnsi="Times New Roman"/>
          <w:color w:val="000000"/>
          <w:sz w:val="28"/>
          <w:szCs w:val="28"/>
        </w:rPr>
        <w:t>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</w:t>
      </w:r>
      <w:r w:rsidRPr="003F01A1">
        <w:rPr>
          <w:rFonts w:ascii="Times New Roman" w:hAnsi="Times New Roman"/>
          <w:color w:val="000000"/>
          <w:sz w:val="28"/>
          <w:szCs w:val="28"/>
          <w:lang w:val="ru-RU"/>
        </w:rPr>
        <w:t xml:space="preserve"> Университетом </w:t>
      </w:r>
      <w:r w:rsidRPr="003F01A1">
        <w:rPr>
          <w:rFonts w:ascii="Times New Roman" w:hAnsi="Times New Roman"/>
          <w:color w:val="000000"/>
          <w:sz w:val="28"/>
          <w:szCs w:val="28"/>
        </w:rPr>
        <w:t>в течение следующего рабочего дня после подачи заявления.</w:t>
      </w:r>
    </w:p>
    <w:p w14:paraId="33A561DC" w14:textId="77777777" w:rsidR="00A446D8" w:rsidRPr="004647B3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AA7FD86" w14:textId="26948CE8" w:rsidR="00A446D8" w:rsidRPr="009933C5" w:rsidRDefault="00A446D8" w:rsidP="00E02B97">
      <w:pPr>
        <w:pStyle w:val="HTML"/>
        <w:numPr>
          <w:ilvl w:val="0"/>
          <w:numId w:val="32"/>
        </w:numPr>
        <w:shd w:val="clear" w:color="auto" w:fill="FFFFFF"/>
        <w:tabs>
          <w:tab w:val="left" w:pos="1418"/>
        </w:tabs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Toc189639751"/>
      <w:bookmarkStart w:id="6" w:name="_GoBack"/>
      <w:bookmarkEnd w:id="6"/>
      <w:r w:rsidRPr="009933C5">
        <w:rPr>
          <w:rFonts w:ascii="Times New Roman" w:hAnsi="Times New Roman"/>
          <w:b/>
          <w:color w:val="000000"/>
          <w:sz w:val="28"/>
          <w:szCs w:val="28"/>
        </w:rPr>
        <w:t>Зачисление в образовательную организацию</w:t>
      </w:r>
      <w:bookmarkEnd w:id="5"/>
    </w:p>
    <w:p w14:paraId="49B5FE42" w14:textId="77777777" w:rsidR="00A446D8" w:rsidRPr="004603C4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5E7F820" w14:textId="77777777" w:rsidR="00A446D8" w:rsidRPr="004603C4" w:rsidRDefault="00A446D8" w:rsidP="00A446D8">
      <w:pPr>
        <w:pStyle w:val="af5"/>
        <w:numPr>
          <w:ilvl w:val="1"/>
          <w:numId w:val="30"/>
        </w:numPr>
        <w:tabs>
          <w:tab w:val="left" w:pos="720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Зачисление поступающих на первый курс проводится по среднему баллу аттестата в следующие сроки:</w:t>
      </w:r>
    </w:p>
    <w:p w14:paraId="0F26CEC7" w14:textId="77777777" w:rsidR="00A446D8" w:rsidRPr="009933C5" w:rsidRDefault="00A446D8" w:rsidP="00A446D8">
      <w:pPr>
        <w:pStyle w:val="af5"/>
        <w:tabs>
          <w:tab w:val="left" w:pos="720"/>
          <w:tab w:val="left" w:pos="1418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993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Очная форма обучения бюджетные места: </w:t>
      </w:r>
    </w:p>
    <w:p w14:paraId="5ED75207" w14:textId="77777777" w:rsidR="00A446D8" w:rsidRPr="004603C4" w:rsidRDefault="00A446D8" w:rsidP="00A446D8">
      <w:pPr>
        <w:pStyle w:val="af5"/>
        <w:numPr>
          <w:ilvl w:val="0"/>
          <w:numId w:val="7"/>
        </w:numPr>
        <w:tabs>
          <w:tab w:val="left" w:pos="72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– объявление и размещение на </w:t>
      </w:r>
      <w:r w:rsidRPr="00E35C6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сайте Университета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и на информационном стенде приёмной комиссии списка лиц, рекомендованных приёмной комиссией к зачислению на бюджетные места; </w:t>
      </w:r>
    </w:p>
    <w:p w14:paraId="0572B70E" w14:textId="77777777" w:rsidR="00A446D8" w:rsidRPr="004603C4" w:rsidRDefault="00A446D8" w:rsidP="00A446D8">
      <w:pPr>
        <w:pStyle w:val="af5"/>
        <w:numPr>
          <w:ilvl w:val="0"/>
          <w:numId w:val="7"/>
        </w:numPr>
        <w:tabs>
          <w:tab w:val="left" w:pos="72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(до  12 00 по московскому времени) 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– завершение предоставления оригинала документа государственного образца об образовании лицами, рекомендованными на  бюджетные места;</w:t>
      </w:r>
    </w:p>
    <w:p w14:paraId="1CE545C4" w14:textId="77777777" w:rsidR="00A446D8" w:rsidRPr="009933C5" w:rsidRDefault="00A446D8" w:rsidP="00A446D8">
      <w:pPr>
        <w:pStyle w:val="af5"/>
        <w:numPr>
          <w:ilvl w:val="0"/>
          <w:numId w:val="8"/>
        </w:numPr>
        <w:tabs>
          <w:tab w:val="clear" w:pos="720"/>
          <w:tab w:val="num" w:pos="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19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– издание приказа о зачислении с 1 сентября лиц, рекомендованных на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ные места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, и предоставивших оригинал документа государственного образца об образовании.</w:t>
      </w:r>
    </w:p>
    <w:p w14:paraId="22B23417" w14:textId="77777777" w:rsidR="00A446D8" w:rsidRPr="009933C5" w:rsidRDefault="00A446D8" w:rsidP="00A446D8">
      <w:pPr>
        <w:pStyle w:val="af5"/>
        <w:tabs>
          <w:tab w:val="left" w:pos="720"/>
          <w:tab w:val="left" w:pos="1418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993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Очная форма обучения на места с оплатой стоимости за обучение: </w:t>
      </w:r>
    </w:p>
    <w:p w14:paraId="29851F90" w14:textId="77777777" w:rsidR="00A446D8" w:rsidRPr="004603C4" w:rsidRDefault="00A446D8" w:rsidP="00A446D8">
      <w:pPr>
        <w:pStyle w:val="af5"/>
        <w:numPr>
          <w:ilvl w:val="0"/>
          <w:numId w:val="8"/>
        </w:numPr>
        <w:tabs>
          <w:tab w:val="clear" w:pos="720"/>
          <w:tab w:val="num" w:pos="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– объявление и размещение на сайте Университета и на информационном стенде приёмной комиссии списка лиц, рекомендованных приёмной  комиссией к зачислению на  места с  оплатой  стоимости за обучение;</w:t>
      </w:r>
    </w:p>
    <w:p w14:paraId="73189C8B" w14:textId="77777777" w:rsidR="00A446D8" w:rsidRPr="004603C4" w:rsidRDefault="00A446D8" w:rsidP="00A446D8">
      <w:pPr>
        <w:pStyle w:val="af5"/>
        <w:numPr>
          <w:ilvl w:val="0"/>
          <w:numId w:val="8"/>
        </w:numPr>
        <w:tabs>
          <w:tab w:val="clear" w:pos="720"/>
          <w:tab w:val="num" w:pos="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18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по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0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(до 12 00 по московскому времени) 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– заключение договоров на места с оплатой стоимости за обучение;</w:t>
      </w:r>
    </w:p>
    <w:p w14:paraId="123A7A68" w14:textId="77777777" w:rsidR="00A446D8" w:rsidRPr="004603C4" w:rsidRDefault="00A446D8" w:rsidP="00A446D8">
      <w:pPr>
        <w:pStyle w:val="af5"/>
        <w:numPr>
          <w:ilvl w:val="0"/>
          <w:numId w:val="8"/>
        </w:numPr>
        <w:tabs>
          <w:tab w:val="clear" w:pos="720"/>
          <w:tab w:val="num" w:pos="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(до  12 00 по московскому времени)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–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завершение предоставления оригинала документа государственного образца об образовании лицами, рекомендованными на места по договорам с оплатой стоимости за обучение;</w:t>
      </w:r>
    </w:p>
    <w:p w14:paraId="6876AFA3" w14:textId="77777777" w:rsidR="00A446D8" w:rsidRPr="00CE0284" w:rsidRDefault="00A446D8" w:rsidP="00A446D8">
      <w:pPr>
        <w:pStyle w:val="af5"/>
        <w:numPr>
          <w:ilvl w:val="0"/>
          <w:numId w:val="8"/>
        </w:numPr>
        <w:tabs>
          <w:tab w:val="clear" w:pos="720"/>
          <w:tab w:val="num" w:pos="0"/>
          <w:tab w:val="left" w:pos="1418"/>
        </w:tabs>
        <w:spacing w:before="6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августа – издание приказа о зачислении с 1 сентября лиц, рекомендованных на места по договорам с оплатой стоимости за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предоставивших оригинал документа государственного образца 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заключивших договор об оказании платных услуг и предоставивших в приёмную комиссию копию квитанции об оплате.</w:t>
      </w:r>
    </w:p>
    <w:p w14:paraId="2C3CE179" w14:textId="77777777" w:rsidR="00A446D8" w:rsidRDefault="00A446D8" w:rsidP="00A446D8">
      <w:pPr>
        <w:pStyle w:val="af5"/>
        <w:tabs>
          <w:tab w:val="left" w:pos="720"/>
          <w:tab w:val="left" w:pos="1418"/>
        </w:tabs>
        <w:spacing w:before="6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</w:t>
      </w:r>
      <w:proofErr w:type="spellStart"/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ё</w:t>
      </w: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ма</w:t>
      </w:r>
      <w:proofErr w:type="spellEnd"/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соответствии с </w:t>
      </w:r>
      <w:hyperlink r:id="rId11" w:tooltip="Федеральный закон от 29.12.2012 N 273-ФЗ (ред. от 28.12.2024) " w:history="1">
        <w:r w:rsidRPr="00CE0284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частью 4 статьи 68</w:t>
        </w:r>
      </w:hyperlink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</w:t>
      </w: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(при наличии).</w:t>
      </w:r>
    </w:p>
    <w:p w14:paraId="1A450B0B" w14:textId="4E8172ED" w:rsidR="00A446D8" w:rsidRPr="00E8633C" w:rsidRDefault="00A446D8" w:rsidP="00E8633C">
      <w:pPr>
        <w:pStyle w:val="af5"/>
        <w:tabs>
          <w:tab w:val="left" w:pos="720"/>
          <w:tab w:val="left" w:pos="1418"/>
        </w:tabs>
        <w:spacing w:before="6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 случае подачи заявления с использованием функционала порталов государственных услуг поступающий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подтверждает свое согласие на зачисление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Университет</w:t>
      </w: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посредством их функционала в сроки, установленные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Университетом,</w:t>
      </w:r>
      <w:r w:rsidR="00E8633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863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представления </w:t>
      </w:r>
      <w:r w:rsidRPr="00CE02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оригинала документа об образовании и (или) документа об образовании и о квалификации.</w:t>
      </w:r>
    </w:p>
    <w:p w14:paraId="65C571F2" w14:textId="77777777" w:rsidR="00A446D8" w:rsidRPr="00D52E05" w:rsidRDefault="00A446D8" w:rsidP="00A446D8">
      <w:pPr>
        <w:pStyle w:val="af5"/>
        <w:tabs>
          <w:tab w:val="left" w:pos="720"/>
          <w:tab w:val="left" w:pos="1418"/>
        </w:tabs>
        <w:spacing w:before="6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Лица, включённые в список рекомендованных к зачислению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не предоставившие (забравшие) оригинал документа государственного образца об образовании в установленные настоящим пунктом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4603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выбывают из конкурса и рассматриваются как отказавшиеся от зачисления.</w:t>
      </w:r>
    </w:p>
    <w:p w14:paraId="62B13FA8" w14:textId="77777777" w:rsidR="00A446D8" w:rsidRPr="00E0382C" w:rsidRDefault="00A446D8" w:rsidP="00A446D8">
      <w:pPr>
        <w:pStyle w:val="HTML"/>
        <w:numPr>
          <w:ilvl w:val="1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E0284">
        <w:rPr>
          <w:rFonts w:ascii="Times New Roman" w:hAnsi="Times New Roman"/>
          <w:color w:val="000000"/>
          <w:sz w:val="28"/>
          <w:szCs w:val="28"/>
        </w:rPr>
        <w:t xml:space="preserve">По истечении сроков представления оригиналов документов об образовании и (или) документов об образовании и квалификации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ректором Университета</w:t>
      </w:r>
      <w:r w:rsidRPr="00CE0284">
        <w:rPr>
          <w:rFonts w:ascii="Times New Roman" w:hAnsi="Times New Roman"/>
          <w:color w:val="000000"/>
          <w:sz w:val="28"/>
          <w:szCs w:val="28"/>
        </w:rPr>
        <w:t xml:space="preserve"> издается приказ о зачислении лиц, рекомендованных </w:t>
      </w:r>
      <w:proofErr w:type="spellStart"/>
      <w:r w:rsidRPr="00CE0284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proofErr w:type="spellEnd"/>
      <w:r w:rsidRPr="00CE0284">
        <w:rPr>
          <w:rFonts w:ascii="Times New Roman" w:hAnsi="Times New Roman"/>
          <w:color w:val="000000"/>
          <w:sz w:val="28"/>
          <w:szCs w:val="28"/>
        </w:rPr>
        <w:t>мной комиссией к зачислению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CE0284">
        <w:rPr>
          <w:rFonts w:ascii="Times New Roman" w:hAnsi="Times New Roman"/>
          <w:color w:val="000000"/>
          <w:sz w:val="28"/>
          <w:szCs w:val="28"/>
        </w:rPr>
        <w:t xml:space="preserve"> из числа представивших оригиналы соответствующих </w:t>
      </w:r>
      <w:r w:rsidRPr="00CE0284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Университет</w:t>
      </w:r>
      <w:r w:rsidRPr="00CE0284">
        <w:rPr>
          <w:rFonts w:ascii="Times New Roman" w:hAnsi="Times New Roman"/>
          <w:color w:val="000000"/>
          <w:sz w:val="28"/>
          <w:szCs w:val="28"/>
        </w:rPr>
        <w:t xml:space="preserve"> посредством их функционала, на основании электронного дубликата документа об образовании и (или) документа об образовании и квалификации. Приложением к приказу о зачислении является </w:t>
      </w:r>
      <w:proofErr w:type="spellStart"/>
      <w:r w:rsidRPr="00CE0284">
        <w:rPr>
          <w:rFonts w:ascii="Times New Roman" w:hAnsi="Times New Roman"/>
          <w:color w:val="000000"/>
          <w:sz w:val="28"/>
          <w:szCs w:val="28"/>
        </w:rPr>
        <w:t>пофамильный</w:t>
      </w:r>
      <w:proofErr w:type="spellEnd"/>
      <w:r w:rsidRPr="00CE0284">
        <w:rPr>
          <w:rFonts w:ascii="Times New Roman" w:hAnsi="Times New Roman"/>
          <w:color w:val="000000"/>
          <w:sz w:val="28"/>
          <w:szCs w:val="28"/>
        </w:rPr>
        <w:t xml:space="preserve"> перечень указанных лиц. Приказ с приложением размещается на следующий рабочий день после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его </w:t>
      </w:r>
      <w:r w:rsidRPr="00CE0284">
        <w:rPr>
          <w:rFonts w:ascii="Times New Roman" w:hAnsi="Times New Roman"/>
          <w:color w:val="000000"/>
          <w:sz w:val="28"/>
          <w:szCs w:val="28"/>
        </w:rPr>
        <w:t xml:space="preserve">издания на информационном стенде </w:t>
      </w:r>
      <w:proofErr w:type="spellStart"/>
      <w:r w:rsidRPr="00CE0284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proofErr w:type="spellEnd"/>
      <w:r w:rsidRPr="00CE0284">
        <w:rPr>
          <w:rFonts w:ascii="Times New Roman" w:hAnsi="Times New Roman"/>
          <w:color w:val="000000"/>
          <w:sz w:val="28"/>
          <w:szCs w:val="28"/>
        </w:rPr>
        <w:t>мной комиссии и на официальном с</w:t>
      </w:r>
      <w:r>
        <w:rPr>
          <w:rFonts w:ascii="Times New Roman" w:hAnsi="Times New Roman"/>
          <w:color w:val="000000"/>
          <w:sz w:val="28"/>
          <w:szCs w:val="28"/>
        </w:rPr>
        <w:t xml:space="preserve">айте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Университета</w:t>
      </w:r>
      <w:r w:rsidRPr="00CE0284">
        <w:rPr>
          <w:rFonts w:ascii="Times New Roman" w:hAnsi="Times New Roman"/>
          <w:color w:val="000000"/>
          <w:sz w:val="28"/>
          <w:szCs w:val="28"/>
        </w:rPr>
        <w:t>.</w:t>
      </w:r>
    </w:p>
    <w:p w14:paraId="44E3FBB4" w14:textId="77777777" w:rsidR="00A446D8" w:rsidRPr="00C93264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Университет осуществляет приём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</w:t>
      </w:r>
      <w:r w:rsidRPr="00DF1F1A">
        <w:rPr>
          <w:rFonts w:ascii="Times New Roman" w:hAnsi="Times New Roman"/>
          <w:color w:val="000000"/>
          <w:sz w:val="28"/>
          <w:szCs w:val="28"/>
          <w:lang w:val="ru-RU"/>
        </w:rPr>
        <w:t>представленных поступающими документах об образовании и (или) документах об</w:t>
      </w:r>
      <w:proofErr w:type="gramEnd"/>
      <w:r w:rsidRPr="00DF1F1A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образовании и о квалификации, результатов индивидуальных достижений, сведения о которых </w:t>
      </w:r>
      <w:proofErr w:type="gramStart"/>
      <w:r w:rsidRPr="00DF1F1A">
        <w:rPr>
          <w:rFonts w:ascii="Times New Roman" w:hAnsi="Times New Roman"/>
          <w:color w:val="000000"/>
          <w:sz w:val="28"/>
          <w:szCs w:val="28"/>
          <w:lang w:val="ru-RU"/>
        </w:rPr>
        <w:t>поступающий</w:t>
      </w:r>
      <w:proofErr w:type="gramEnd"/>
      <w:r w:rsidRPr="00DF1F1A">
        <w:rPr>
          <w:rFonts w:ascii="Times New Roman" w:hAnsi="Times New Roman"/>
          <w:color w:val="000000"/>
          <w:sz w:val="28"/>
          <w:szCs w:val="28"/>
          <w:lang w:val="ru-RU"/>
        </w:rPr>
        <w:t xml:space="preserve"> вправе предоставить при приёме</w:t>
      </w:r>
      <w:r w:rsidRPr="00DF1F1A">
        <w:rPr>
          <w:rFonts w:ascii="Times New Roman" w:hAnsi="Times New Roman"/>
          <w:sz w:val="28"/>
          <w:szCs w:val="28"/>
          <w:lang w:val="ru-RU"/>
        </w:rPr>
        <w:t>.</w:t>
      </w:r>
    </w:p>
    <w:p w14:paraId="793C02E7" w14:textId="77777777" w:rsidR="00A446D8" w:rsidRPr="0040316E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Лицам, указанным в пункте 3 части 5 и пунктах 1-13 части  7  статьи 71 Федерального закона «Об образовании в Российской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Федерации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 так же лицам, предоставившим заявку на заключение договора о целевом обучении, указанную в части 9 статьи 56 Федерального закона «Об образовании в Российской Федерации», предоставляется преимущественное право зачисления в Университет на обучение по программам среднего профессионального образования. </w:t>
      </w:r>
    </w:p>
    <w:p w14:paraId="0E4841F2" w14:textId="77777777" w:rsidR="00A446D8" w:rsidRPr="00785E49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3EC3">
        <w:rPr>
          <w:rFonts w:ascii="Times New Roman" w:hAnsi="Times New Roman"/>
          <w:sz w:val="28"/>
          <w:szCs w:val="28"/>
          <w:lang w:val="ru-RU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</w:t>
      </w:r>
      <w:r w:rsidRPr="00AA0604">
        <w:rPr>
          <w:rFonts w:ascii="Times New Roman" w:hAnsi="Times New Roman"/>
          <w:sz w:val="28"/>
          <w:szCs w:val="28"/>
          <w:lang w:val="ru-RU"/>
        </w:rPr>
        <w:t>преимущественное право на поступление предоставляется абитуриентам, набравшим большее количество баллов по предметам, определенным Приложением 3 настоящих правил приёма.</w:t>
      </w:r>
    </w:p>
    <w:p w14:paraId="0516954B" w14:textId="77777777" w:rsidR="00A446D8" w:rsidRDefault="00A446D8" w:rsidP="00A446D8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FF5624">
        <w:rPr>
          <w:rFonts w:ascii="Times New Roman" w:hAnsi="Times New Roman"/>
          <w:sz w:val="28"/>
          <w:szCs w:val="28"/>
          <w:lang w:val="ru-RU"/>
        </w:rPr>
        <w:t>Результаты индивидуальных достижений учитыва</w:t>
      </w:r>
      <w:r>
        <w:rPr>
          <w:rFonts w:ascii="Times New Roman" w:hAnsi="Times New Roman"/>
          <w:sz w:val="28"/>
          <w:szCs w:val="28"/>
          <w:lang w:val="ru-RU"/>
        </w:rPr>
        <w:t>ются</w:t>
      </w:r>
      <w:r w:rsidRPr="00FF5624">
        <w:rPr>
          <w:rFonts w:ascii="Times New Roman" w:hAnsi="Times New Roman"/>
          <w:sz w:val="28"/>
          <w:szCs w:val="28"/>
          <w:lang w:val="ru-RU"/>
        </w:rPr>
        <w:t xml:space="preserve"> при равенстве результатов освоения</w:t>
      </w:r>
      <w:r w:rsidRPr="00FF5624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14:paraId="4E6A1073" w14:textId="77777777" w:rsidR="00A446D8" w:rsidRDefault="00A446D8" w:rsidP="00A446D8">
      <w:pPr>
        <w:pStyle w:val="HTML"/>
        <w:numPr>
          <w:ilvl w:val="2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приёме 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образовательным программам Университета учитываются результаты индивидуальных достижений в следующем порядке:</w:t>
      </w:r>
    </w:p>
    <w:p w14:paraId="5605DA14" w14:textId="77777777" w:rsidR="00A446D8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Прохождение 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, Запорожской области и Херсонской области;</w:t>
      </w:r>
    </w:p>
    <w:p w14:paraId="398C03FD" w14:textId="77777777" w:rsidR="00A446D8" w:rsidRPr="0082043D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наличие статуса победителя и призёра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спортом, интереса к научной (научно-исследовательской), инженерно-технической, изобретательской, творческой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оссийской 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едерации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19 октября 2023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г. № 1738</w:t>
      </w:r>
      <w:proofErr w:type="gram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«Об утверждении Правил выявления детей, проявивших выдающиеся способности, сопровождения  и мониторинга их дальнейшего развития»;</w:t>
      </w:r>
    </w:p>
    <w:p w14:paraId="4B81C8C4" w14:textId="77777777" w:rsidR="00A446D8" w:rsidRPr="0082043D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наличие у поступающего статуса победителя и призёра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Абилимпикс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»;</w:t>
      </w:r>
    </w:p>
    <w:p w14:paraId="4CFFE876" w14:textId="77777777" w:rsidR="00A446D8" w:rsidRPr="0082043D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наличие у поступающего статуса победителя и призёра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 компетенций «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АртМастерс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» (Мастера Искусств);</w:t>
      </w:r>
    </w:p>
    <w:p w14:paraId="1085C7DE" w14:textId="77777777" w:rsidR="00A446D8" w:rsidRPr="0082043D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наличие у поступающего статуса чемпиона или призера Олимпийских игр, Параолимпийских игр и 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Сурдолимпийских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Параолимпийских игр и 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Сурдолимпийских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игр;</w:t>
      </w:r>
    </w:p>
    <w:p w14:paraId="775150AF" w14:textId="77777777" w:rsidR="00A446D8" w:rsidRPr="0082043D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наличие у поступающего статуса чемпиона мира, чемпиона Европы, лица, занявшего  первое место на первенстве мира, первенстве Европы по видам спорта, не включенным в программы Олимпийских игр, Параолимпийских игр и 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Сурдолимпийских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игр;</w:t>
      </w:r>
    </w:p>
    <w:p w14:paraId="05913CE5" w14:textId="77777777" w:rsidR="00A446D8" w:rsidRPr="0082043D" w:rsidRDefault="00A446D8" w:rsidP="00A446D8">
      <w:pPr>
        <w:pStyle w:val="HTML"/>
        <w:numPr>
          <w:ilvl w:val="3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волонтерства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), указанной в </w:t>
      </w:r>
      <w:hyperlink r:id="rId12" w:tooltip="Федеральный закон от 11.08.1995 N 135-ФЗ (ред. от 28.12.2024) " w:history="1">
        <w:r w:rsidRPr="0082043D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 17.5</w:t>
        </w:r>
      </w:hyperlink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Федерального закона от 11 августа 1995 г.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135-ФЗ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О благотворительной деятельности и добровольчестве (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волонтерстве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, в объеме не менее 50 часов в год.</w:t>
      </w:r>
    </w:p>
    <w:p w14:paraId="2FD9BF49" w14:textId="77777777" w:rsidR="00A446D8" w:rsidRDefault="00A446D8" w:rsidP="00A446D8">
      <w:pPr>
        <w:pStyle w:val="HTML"/>
        <w:numPr>
          <w:ilvl w:val="1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 наличии бюджетных мест за счёт средств федерального  бюджета и бюджета субъекта Российской Федерации (ХМАО-Югры), зачисление проводится сначала на бюджетные места за счёт средств федерального  бюджета, а затем на места за счет средств субъекта Российской Федерации (ХМАО-Югры).</w:t>
      </w:r>
    </w:p>
    <w:p w14:paraId="4F8C1FCC" w14:textId="77777777" w:rsidR="00A446D8" w:rsidRPr="0082043D" w:rsidRDefault="00A446D8" w:rsidP="00A446D8">
      <w:pPr>
        <w:pStyle w:val="HTML"/>
        <w:numPr>
          <w:ilvl w:val="1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</w:rPr>
        <w:t>При наличии  свободных мест, оставшихся после зачисления, зачисление в Университет осуществляется  до 1 декабря текущего года.</w:t>
      </w:r>
    </w:p>
    <w:p w14:paraId="4DACAB80" w14:textId="77777777" w:rsidR="00A446D8" w:rsidRPr="0082043D" w:rsidRDefault="00A446D8" w:rsidP="00A446D8">
      <w:pPr>
        <w:pStyle w:val="HTML"/>
        <w:numPr>
          <w:ilvl w:val="1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46672">
        <w:rPr>
          <w:rFonts w:ascii="Times New Roman" w:hAnsi="Times New Roman"/>
          <w:color w:val="000000"/>
          <w:sz w:val="28"/>
          <w:szCs w:val="28"/>
        </w:rPr>
        <w:lastRenderedPageBreak/>
        <w:t xml:space="preserve"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</w:t>
      </w:r>
      <w:proofErr w:type="spellStart"/>
      <w:r w:rsidRPr="00E46672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E46672">
        <w:rPr>
          <w:rFonts w:ascii="Times New Roman" w:hAnsi="Times New Roman"/>
          <w:color w:val="000000"/>
          <w:sz w:val="28"/>
          <w:szCs w:val="28"/>
        </w:rPr>
        <w:t>ма</w:t>
      </w:r>
      <w:proofErr w:type="spellEnd"/>
      <w:r w:rsidRPr="00E46672"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hyperlink r:id="rId13" w:tooltip="Федеральный закон от 29.12.2012 N 273-ФЗ (ред. от 28.12.2024) " w:history="1">
        <w:r w:rsidRPr="00E46672">
          <w:rPr>
            <w:rFonts w:ascii="Times New Roman" w:hAnsi="Times New Roman"/>
            <w:color w:val="000000"/>
            <w:sz w:val="28"/>
            <w:szCs w:val="28"/>
          </w:rPr>
          <w:t>частью 4 статьи 68</w:t>
        </w:r>
      </w:hyperlink>
      <w:r w:rsidRPr="00E46672">
        <w:rPr>
          <w:rFonts w:ascii="Times New Roman" w:hAnsi="Times New Roman"/>
          <w:color w:val="000000"/>
          <w:sz w:val="28"/>
          <w:szCs w:val="28"/>
        </w:rPr>
        <w:t xml:space="preserve"> Федерального закона,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Университет</w:t>
      </w:r>
      <w:r w:rsidRPr="00E46672">
        <w:rPr>
          <w:rFonts w:ascii="Times New Roman" w:hAnsi="Times New Roman"/>
          <w:color w:val="000000"/>
          <w:sz w:val="28"/>
          <w:szCs w:val="28"/>
        </w:rPr>
        <w:t xml:space="preserve">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</w:t>
      </w:r>
      <w:proofErr w:type="spellStart"/>
      <w:r w:rsidRPr="00E46672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E46672">
        <w:rPr>
          <w:rFonts w:ascii="Times New Roman" w:hAnsi="Times New Roman"/>
          <w:color w:val="000000"/>
          <w:sz w:val="28"/>
          <w:szCs w:val="28"/>
        </w:rPr>
        <w:t>ма</w:t>
      </w:r>
      <w:proofErr w:type="spellEnd"/>
      <w:r w:rsidRPr="00E46672"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hyperlink r:id="rId14" w:tooltip="Федеральный закон от 29.12.2012 N 273-ФЗ (ред. от 28.12.2024) " w:history="1">
        <w:r w:rsidRPr="00E46672">
          <w:rPr>
            <w:rFonts w:ascii="Times New Roman" w:hAnsi="Times New Roman"/>
            <w:color w:val="000000"/>
            <w:sz w:val="28"/>
            <w:szCs w:val="28"/>
          </w:rPr>
          <w:t>частью 4 статьи 68</w:t>
        </w:r>
      </w:hyperlink>
      <w:r w:rsidRPr="00E46672">
        <w:rPr>
          <w:rFonts w:ascii="Times New Roman" w:hAnsi="Times New Roman"/>
          <w:color w:val="000000"/>
          <w:sz w:val="28"/>
          <w:szCs w:val="28"/>
        </w:rPr>
        <w:t xml:space="preserve"> Федерального закона, и 4 фотографии.</w:t>
      </w:r>
    </w:p>
    <w:p w14:paraId="743C37E5" w14:textId="77777777" w:rsidR="00A446D8" w:rsidRPr="00E46672" w:rsidRDefault="00A446D8" w:rsidP="00A446D8">
      <w:pPr>
        <w:pStyle w:val="HTML"/>
        <w:numPr>
          <w:ilvl w:val="1"/>
          <w:numId w:val="30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6672"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внесения </w:t>
      </w:r>
      <w:r w:rsidRPr="00E46672">
        <w:rPr>
          <w:rFonts w:ascii="Times New Roman" w:hAnsi="Times New Roman"/>
          <w:color w:val="000000"/>
          <w:sz w:val="28"/>
          <w:szCs w:val="28"/>
        </w:rPr>
        <w:t>существенн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ых</w:t>
      </w:r>
      <w:r w:rsidRPr="00E46672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 w:rsidRPr="00E46672">
        <w:rPr>
          <w:rFonts w:ascii="Times New Roman" w:hAnsi="Times New Roman"/>
          <w:color w:val="000000"/>
          <w:sz w:val="28"/>
          <w:szCs w:val="28"/>
        </w:rPr>
        <w:t xml:space="preserve"> в Поряд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ок</w:t>
      </w:r>
      <w:r w:rsidRPr="00E46672">
        <w:rPr>
          <w:rFonts w:ascii="Times New Roman" w:hAnsi="Times New Roman"/>
          <w:color w:val="000000"/>
          <w:sz w:val="28"/>
          <w:szCs w:val="28"/>
        </w:rPr>
        <w:t xml:space="preserve"> приёма в государственные образовательные учреждения среднего профессионального образования, а так же в других законодательных актах, связанных с организацией и проведением Приёмной кампании Министерством просвещения 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оссийской </w:t>
      </w:r>
      <w:r w:rsidRPr="00E46672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едерации</w:t>
      </w:r>
      <w:r w:rsidRPr="00E46672">
        <w:rPr>
          <w:rFonts w:ascii="Times New Roman" w:hAnsi="Times New Roman"/>
          <w:color w:val="000000"/>
          <w:sz w:val="28"/>
          <w:szCs w:val="28"/>
        </w:rPr>
        <w:t xml:space="preserve">, в правила приёма Университета могут быть внесены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соответствующие </w:t>
      </w:r>
      <w:r w:rsidRPr="00E46672">
        <w:rPr>
          <w:rFonts w:ascii="Times New Roman" w:hAnsi="Times New Roman"/>
          <w:color w:val="000000"/>
          <w:sz w:val="28"/>
          <w:szCs w:val="28"/>
        </w:rPr>
        <w:t>изменения.</w:t>
      </w:r>
    </w:p>
    <w:p w14:paraId="453949B2" w14:textId="77777777" w:rsidR="00A446D8" w:rsidRDefault="00A446D8" w:rsidP="00A446D8">
      <w:pPr>
        <w:pStyle w:val="ConsNormal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rPr>
          <w:rFonts w:ascii="Times New Roman" w:hAnsi="Times New Roman" w:cs="Times New Roman"/>
          <w:sz w:val="28"/>
          <w:szCs w:val="28"/>
        </w:rPr>
      </w:pPr>
    </w:p>
    <w:p w14:paraId="41CD1518" w14:textId="77777777" w:rsidR="00A446D8" w:rsidRDefault="00A446D8" w:rsidP="00A446D8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3AF14FB" w14:textId="77777777" w:rsidR="00A446D8" w:rsidRDefault="00A446D8" w:rsidP="00A446D8">
      <w:pPr>
        <w:pStyle w:val="af5"/>
        <w:spacing w:before="60" w:beforeAutospacing="0" w:after="0" w:afterAutospacing="0"/>
        <w:jc w:val="right"/>
        <w:outlineLvl w:val="0"/>
      </w:pPr>
      <w:r>
        <w:br w:type="page"/>
      </w:r>
      <w:bookmarkStart w:id="7" w:name="_Toc189639752"/>
      <w:r w:rsidRPr="00143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lastRenderedPageBreak/>
        <w:t>Приложение 1</w:t>
      </w:r>
      <w:bookmarkEnd w:id="7"/>
    </w:p>
    <w:p w14:paraId="1EC4C42B" w14:textId="77777777" w:rsidR="00A446D8" w:rsidRPr="00EE5EEC" w:rsidRDefault="00A446D8" w:rsidP="00A446D8">
      <w:pPr>
        <w:pStyle w:val="af5"/>
        <w:spacing w:before="60" w:beforeAutospacing="0" w:after="0" w:afterAutospacing="0"/>
        <w:jc w:val="right"/>
      </w:pPr>
    </w:p>
    <w:p w14:paraId="7DA65725" w14:textId="77777777" w:rsidR="00A446D8" w:rsidRPr="001438FA" w:rsidRDefault="00A446D8" w:rsidP="00A446D8">
      <w:pPr>
        <w:pStyle w:val="af5"/>
        <w:spacing w:before="6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143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Перечень образовательных программ среднего профессионального образования очно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й</w:t>
      </w:r>
      <w:r w:rsidRPr="00143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формы обучения</w:t>
      </w:r>
    </w:p>
    <w:p w14:paraId="716A291D" w14:textId="77777777" w:rsidR="00A446D8" w:rsidRPr="001438FA" w:rsidRDefault="00A446D8" w:rsidP="00A446D8">
      <w:pPr>
        <w:pStyle w:val="af5"/>
        <w:spacing w:before="6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7432"/>
      </w:tblGrid>
      <w:tr w:rsidR="00A446D8" w:rsidRPr="001438FA" w14:paraId="7E491B62" w14:textId="77777777" w:rsidTr="00AE4741">
        <w:trPr>
          <w:trHeight w:val="298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559" w14:textId="77777777" w:rsidR="00A446D8" w:rsidRPr="001438FA" w:rsidRDefault="00A446D8" w:rsidP="00AE4741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Колледж/ техникум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BE5" w14:textId="77777777" w:rsidR="00A446D8" w:rsidRPr="001438FA" w:rsidRDefault="00A446D8" w:rsidP="00AE47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Специальность/направление, вступительные испытания</w:t>
            </w:r>
          </w:p>
        </w:tc>
      </w:tr>
      <w:tr w:rsidR="00A446D8" w:rsidRPr="001438FA" w14:paraId="160B2A94" w14:textId="77777777" w:rsidTr="00AE4741">
        <w:trPr>
          <w:trHeight w:val="2829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B79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 xml:space="preserve">Многопрофильный колледж 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ФГБОУ </w:t>
            </w:r>
            <w:proofErr w:type="gramStart"/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ВО</w:t>
            </w:r>
            <w:proofErr w:type="gramEnd"/>
          </w:p>
          <w:p w14:paraId="52A3D7F3" w14:textId="77777777" w:rsidR="00A446D8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«Югорский государственный университет»</w:t>
            </w:r>
          </w:p>
          <w:p w14:paraId="72A05AB1" w14:textId="77777777" w:rsidR="00A446D8" w:rsidRPr="00C16C5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г. Ханты-Мансийск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B34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21.02.02 Бурение  нефтяных и газовых скважин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 </w:t>
            </w:r>
          </w:p>
          <w:p w14:paraId="5F1FF9F4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21.02.10 Геология и разведка нефтяных и газовых месторождений;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</w:t>
            </w:r>
          </w:p>
          <w:p w14:paraId="68C4EB17" w14:textId="77777777" w:rsidR="00A446D8" w:rsidRPr="00405E2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21.02.01 Разработка и эксплуатация 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ефтяных и газовых месторождений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657BCF4F" w14:textId="77777777" w:rsidR="00A446D8" w:rsidRPr="003C42B9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21.02.01 Разработка и эксплуатация 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ефтяных и газовых месторождений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 xml:space="preserve"> (на базе 11 классов);</w:t>
            </w:r>
          </w:p>
          <w:p w14:paraId="59CCF080" w14:textId="77777777" w:rsidR="00A446D8" w:rsidRPr="00B701F9" w:rsidRDefault="00A446D8" w:rsidP="00AE4741">
            <w:pPr>
              <w:tabs>
                <w:tab w:val="left" w:pos="7786"/>
                <w:tab w:val="left" w:pos="140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18.02.09 Переработка  нефти и газа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</w:t>
            </w:r>
          </w:p>
          <w:p w14:paraId="2633406F" w14:textId="61693EF0" w:rsidR="00A446D8" w:rsidRPr="00173D71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09.02.</w:t>
            </w:r>
            <w:r w:rsidR="00F71F19" w:rsidRPr="00F71F19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Разработка  и управление программным обеспечением;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</w:t>
            </w:r>
          </w:p>
          <w:p w14:paraId="173BA550" w14:textId="77777777" w:rsidR="00A446D8" w:rsidRPr="00405E2D" w:rsidRDefault="00A446D8" w:rsidP="00AE4741">
            <w:pPr>
              <w:tabs>
                <w:tab w:val="left" w:pos="66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13.02.13 Эксплуатация и обслуживание электрического и электромеханического оборудования (по  отраслям)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6641B05F" w14:textId="77777777" w:rsidR="00A446D8" w:rsidRPr="00405E2D" w:rsidRDefault="00A446D8" w:rsidP="00AE4741">
            <w:pPr>
              <w:tabs>
                <w:tab w:val="left" w:pos="66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10.02.05 Обеспечение информационной безопасности автоматизированных систем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01182334" w14:textId="5F6B9224" w:rsidR="00A446D8" w:rsidRPr="00405E2D" w:rsidRDefault="00A446D8" w:rsidP="00AE4741">
            <w:pPr>
              <w:tabs>
                <w:tab w:val="left" w:pos="66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13.02.12 Электрические станции, сети</w:t>
            </w:r>
            <w:r w:rsidR="002606BF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,</w:t>
            </w: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их релейная защита и автоматизация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</w:tr>
      <w:tr w:rsidR="00A446D8" w:rsidRPr="001438FA" w14:paraId="60199740" w14:textId="77777777" w:rsidTr="00AE4741">
        <w:trPr>
          <w:trHeight w:val="2116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3B72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Институт нефти и технологий  (филиал) ФГБОУ ВО </w:t>
            </w:r>
          </w:p>
          <w:p w14:paraId="0A8E54EE" w14:textId="77777777" w:rsidR="00A446D8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«Югорский государственный университет»</w:t>
            </w:r>
          </w:p>
          <w:p w14:paraId="115CD56D" w14:textId="77777777" w:rsidR="00A446D8" w:rsidRPr="00C35A14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г. Сургут</w:t>
            </w:r>
          </w:p>
          <w:p w14:paraId="31747B75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E92" w14:textId="77777777" w:rsidR="00A446D8" w:rsidRPr="00405E2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21.02.01 Разработка и эксплуатация 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ефтяных и газовых месторождений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0F88D36E" w14:textId="77777777" w:rsidR="00A446D8" w:rsidRPr="00405E2D" w:rsidRDefault="00A446D8" w:rsidP="00AE4741">
            <w:pPr>
              <w:tabs>
                <w:tab w:val="left" w:pos="7786"/>
                <w:tab w:val="left" w:pos="140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18.02.12 Технология аналитического контроля химичес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ких соединений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0F23D504" w14:textId="77777777" w:rsidR="00A446D8" w:rsidRPr="003C42B9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23.02.07 Техническое  обслуживание и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автотранспортных средств.</w:t>
            </w:r>
          </w:p>
          <w:p w14:paraId="6CAFBAD0" w14:textId="77777777" w:rsidR="00A446D8" w:rsidRDefault="00A446D8" w:rsidP="00AE4741">
            <w:pPr>
              <w:tabs>
                <w:tab w:val="left" w:pos="7786"/>
                <w:tab w:val="left" w:pos="140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18.02.09 Переработка  нефти и газа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</w:t>
            </w:r>
          </w:p>
          <w:p w14:paraId="2C9EBEE4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21.02.02 Бурен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ие  нефтяных и газовых скважин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610DF815" w14:textId="77777777" w:rsidR="00A446D8" w:rsidRPr="00405E2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15.02.17 Монтаж, техническое обслуживание, эксплуатация и ремонт промышленного  оборудования (по отраслям)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6FF333DD" w14:textId="046246EE" w:rsidR="00A446D8" w:rsidRPr="00405E2D" w:rsidRDefault="00A446D8" w:rsidP="00AE4741">
            <w:pPr>
              <w:tabs>
                <w:tab w:val="left" w:pos="7786"/>
                <w:tab w:val="left" w:pos="140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13.02.12 Электрические станции, сети</w:t>
            </w:r>
            <w:r w:rsidR="002606BF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,</w:t>
            </w: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их релейная защита и автоматизация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</w:tr>
      <w:tr w:rsidR="00A446D8" w:rsidRPr="001438FA" w14:paraId="3BE476AC" w14:textId="77777777" w:rsidTr="00AE4741">
        <w:trPr>
          <w:trHeight w:val="28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6BA" w14:textId="77777777" w:rsidR="00A446D8" w:rsidRPr="0084210A" w:rsidRDefault="00A446D8" w:rsidP="00AE47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Нефтяной институт (филиал)</w:t>
            </w:r>
          </w:p>
          <w:p w14:paraId="4A280DAA" w14:textId="77777777" w:rsidR="00A446D8" w:rsidRPr="0084210A" w:rsidRDefault="00A446D8" w:rsidP="00AE47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ФГБОУ ВО   «Югорский государственный университет»</w:t>
            </w:r>
          </w:p>
          <w:p w14:paraId="7DA10267" w14:textId="77777777" w:rsidR="00A446D8" w:rsidRPr="0084210A" w:rsidRDefault="00A446D8" w:rsidP="00AE47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eastAsia="x-none"/>
              </w:rPr>
              <w:t>г. Нижневартовск</w:t>
            </w:r>
          </w:p>
          <w:p w14:paraId="24E62CD8" w14:textId="77777777" w:rsidR="00A446D8" w:rsidRPr="0084210A" w:rsidRDefault="00A446D8" w:rsidP="00AE4741">
            <w:pPr>
              <w:spacing w:after="0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506" w14:textId="77777777" w:rsidR="00A446D8" w:rsidRPr="00D60906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21.02.03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Сооружение и эксплуатация </w:t>
            </w:r>
            <w:proofErr w:type="spellStart"/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газонефтепроводов</w:t>
            </w:r>
            <w:proofErr w:type="spellEnd"/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и  </w:t>
            </w:r>
            <w:proofErr w:type="spellStart"/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газонефтехранилищ</w:t>
            </w:r>
            <w:proofErr w:type="spellEnd"/>
          </w:p>
          <w:p w14:paraId="69C026C0" w14:textId="77777777" w:rsidR="00A446D8" w:rsidRPr="00DA1BE7" w:rsidRDefault="00A446D8" w:rsidP="00AE4741">
            <w:pPr>
              <w:tabs>
                <w:tab w:val="left" w:pos="7786"/>
                <w:tab w:val="left" w:pos="14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18.02.12 Технологии аналитического контроля химических  соединений.</w:t>
            </w:r>
          </w:p>
          <w:p w14:paraId="0B9B9036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21.02.02 Бурен</w:t>
            </w:r>
            <w:r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ие  нефтяных и газовых скважин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</w:p>
          <w:p w14:paraId="69F80FC7" w14:textId="77777777" w:rsidR="00A446D8" w:rsidRPr="00D60906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21.02.01 Разработка и эксплуатация 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ефтяных и газовых месторождений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6C822CEB" w14:textId="77777777" w:rsidR="00A446D8" w:rsidRPr="00393985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84210A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08.02.09 Монтаж, наладка и эксплуатация   электрооборудования  промышленных  и гражданских  зданий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14:paraId="5902153A" w14:textId="77777777" w:rsidR="00A446D8" w:rsidRPr="00E57CA5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57CA5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18.02.09   Переработка нефти и газа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14:paraId="3FF5349A" w14:textId="77777777" w:rsidR="00A446D8" w:rsidRPr="00E57CA5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57CA5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15.02.17 Монтаж, техническое обслуживание, эксплуатация и ремонт промышленного  оборудования (по отраслям)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14:paraId="567E0722" w14:textId="00525632" w:rsidR="00A446D8" w:rsidRPr="00F87531" w:rsidRDefault="00A446D8" w:rsidP="00F8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57CA5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21.02.10 Геология и разведка нефтяных  и газовых месторождений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</w:tc>
      </w:tr>
      <w:tr w:rsidR="00A446D8" w:rsidRPr="001438FA" w14:paraId="54E9A78E" w14:textId="77777777" w:rsidTr="00AE4741">
        <w:trPr>
          <w:trHeight w:val="2349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DB9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lastRenderedPageBreak/>
              <w:t>Индустриальный институт (филиал)  ФГБОУ ВО</w:t>
            </w:r>
          </w:p>
          <w:p w14:paraId="6F4908DB" w14:textId="77777777" w:rsidR="00A446D8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«Югорский государственный университет»</w:t>
            </w:r>
          </w:p>
          <w:p w14:paraId="5FE5B3EA" w14:textId="77777777" w:rsidR="00A446D8" w:rsidRPr="00DB0220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г. Нефтеюганск</w:t>
            </w:r>
          </w:p>
          <w:p w14:paraId="0A3409AD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A62" w14:textId="77777777" w:rsidR="00A446D8" w:rsidRPr="001438FA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21.02.01 Разработка и эксплуатация 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ефтяных и газовых месторождений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5B892E7B" w14:textId="2B349959" w:rsidR="00A446D8" w:rsidRPr="00E57CA5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09.02.</w:t>
            </w:r>
            <w:r w:rsidR="00F71F19" w:rsidRPr="00F71F19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 Разработка  и управление программным обеспечением;</w:t>
            </w:r>
          </w:p>
          <w:p w14:paraId="38C91D52" w14:textId="77777777" w:rsidR="00A446D8" w:rsidRPr="00932BA1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932BA1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21.02.02   Бурение нефтяных и газовых скважин;</w:t>
            </w:r>
          </w:p>
          <w:p w14:paraId="16769734" w14:textId="77777777" w:rsidR="00A446D8" w:rsidRPr="00932BA1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932BA1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15.02.17 Монтаж, техническое обслуживание, эксплуатация и ремонт промышленного  оборудования (по отраслям);</w:t>
            </w:r>
          </w:p>
          <w:p w14:paraId="5E935325" w14:textId="4A55F4C2" w:rsidR="00A446D8" w:rsidRPr="00E57CA5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13.02.12 Электрические станции, сети</w:t>
            </w:r>
            <w:r w:rsidR="00306085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,</w:t>
            </w:r>
            <w:r w:rsidRPr="00405E2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их релейная защита и автоматизация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</w:tr>
      <w:tr w:rsidR="00A446D8" w:rsidRPr="001438FA" w14:paraId="111150E2" w14:textId="77777777" w:rsidTr="00AE4741">
        <w:trPr>
          <w:trHeight w:val="396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8C1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proofErr w:type="spellStart"/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Лянторский</w:t>
            </w:r>
            <w:proofErr w:type="spellEnd"/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 нефтяной  техникум (филиал) ФГБОУ ВО </w:t>
            </w:r>
          </w:p>
          <w:p w14:paraId="4B9B699B" w14:textId="77777777" w:rsidR="00A446D8" w:rsidRPr="001438FA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«Югорский государственный университет»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2D1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21.02.01 Разработка и эксплуатация нефтяных и газовых месторождений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;</w:t>
            </w:r>
          </w:p>
          <w:p w14:paraId="442307CB" w14:textId="39C51689" w:rsidR="00A446D8" w:rsidRPr="00932BA1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09.02.</w:t>
            </w:r>
            <w:r w:rsidR="00F71F19" w:rsidRPr="00264DB6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 Разработка  и управление программным обеспечением;</w:t>
            </w:r>
          </w:p>
          <w:p w14:paraId="0EEED59C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1438FA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23.02.07 Техническое  обслуживание и 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 xml:space="preserve"> автотранспортных средств;</w:t>
            </w:r>
          </w:p>
          <w:p w14:paraId="7B85737F" w14:textId="77777777" w:rsidR="00A446D8" w:rsidRPr="00BA28F7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15.02.18 Техническая эксплуатация и обслуживание роботизированного производства (по отраслям).</w:t>
            </w:r>
          </w:p>
          <w:p w14:paraId="49ACC752" w14:textId="77777777" w:rsidR="00A446D8" w:rsidRPr="00932BA1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932BA1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13.02.13  Эксплуатация и обслуживание электрического и электромеханического оборудования (по  отраслям);</w:t>
            </w:r>
          </w:p>
          <w:p w14:paraId="04677C1E" w14:textId="4947D082" w:rsidR="00A446D8" w:rsidRPr="00911BEB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932BA1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13.02.12 Электрические станции, сети</w:t>
            </w:r>
            <w:r w:rsidR="002606BF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,</w:t>
            </w:r>
            <w:r w:rsidRPr="00932BA1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 xml:space="preserve"> их релейная защита и автоматизация.</w:t>
            </w:r>
          </w:p>
        </w:tc>
      </w:tr>
    </w:tbl>
    <w:p w14:paraId="6058BA9A" w14:textId="77777777" w:rsidR="00A446D8" w:rsidRPr="001438FA" w:rsidRDefault="00A446D8" w:rsidP="00A446D8">
      <w:pPr>
        <w:pStyle w:val="af5"/>
        <w:spacing w:before="60" w:beforeAutospacing="0" w:after="0" w:afterAutospacing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14:paraId="46FB913E" w14:textId="77777777" w:rsidR="00A446D8" w:rsidRPr="001438FA" w:rsidRDefault="00A446D8" w:rsidP="00A446D8">
      <w:pPr>
        <w:pStyle w:val="af5"/>
        <w:spacing w:before="6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14:paraId="3BFFD58F" w14:textId="77777777" w:rsidR="00A446D8" w:rsidRPr="00A446D8" w:rsidRDefault="00A446D8" w:rsidP="00A446D8">
      <w:pPr>
        <w:pStyle w:val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438FA">
        <w:rPr>
          <w:color w:val="000000"/>
          <w:sz w:val="28"/>
          <w:szCs w:val="28"/>
        </w:rPr>
        <w:br w:type="page"/>
      </w:r>
      <w:bookmarkStart w:id="8" w:name="_Toc189639753"/>
      <w:r w:rsidRPr="00A446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bookmarkEnd w:id="8"/>
    </w:p>
    <w:p w14:paraId="60B0A737" w14:textId="77777777" w:rsidR="00A446D8" w:rsidRPr="0082043D" w:rsidRDefault="00A446D8" w:rsidP="00A446D8">
      <w:pPr>
        <w:spacing w:after="0" w:line="240" w:lineRule="auto"/>
        <w:jc w:val="right"/>
        <w:rPr>
          <w:rFonts w:ascii="Times New Roman" w:hAnsi="Times New Roman"/>
          <w:b/>
          <w:bCs/>
          <w:sz w:val="18"/>
        </w:rPr>
      </w:pPr>
      <w:r w:rsidRPr="0082043D">
        <w:rPr>
          <w:rFonts w:ascii="Times New Roman" w:hAnsi="Times New Roman"/>
          <w:b/>
          <w:bCs/>
          <w:sz w:val="18"/>
        </w:rPr>
        <w:t xml:space="preserve">Ректору ФГБОУ </w:t>
      </w:r>
      <w:proofErr w:type="gramStart"/>
      <w:r w:rsidRPr="0082043D">
        <w:rPr>
          <w:rFonts w:ascii="Times New Roman" w:hAnsi="Times New Roman"/>
          <w:b/>
          <w:bCs/>
          <w:sz w:val="18"/>
        </w:rPr>
        <w:t>ВО</w:t>
      </w:r>
      <w:proofErr w:type="gramEnd"/>
      <w:r w:rsidRPr="0082043D">
        <w:rPr>
          <w:rFonts w:ascii="Times New Roman" w:hAnsi="Times New Roman"/>
          <w:b/>
          <w:bCs/>
          <w:sz w:val="18"/>
        </w:rPr>
        <w:t xml:space="preserve"> </w:t>
      </w:r>
    </w:p>
    <w:p w14:paraId="740BC1C5" w14:textId="77777777" w:rsidR="00A446D8" w:rsidRPr="0082043D" w:rsidRDefault="00A446D8" w:rsidP="00A446D8">
      <w:pPr>
        <w:spacing w:after="0" w:line="240" w:lineRule="auto"/>
        <w:jc w:val="right"/>
        <w:rPr>
          <w:rFonts w:ascii="Times New Roman" w:hAnsi="Times New Roman"/>
          <w:b/>
          <w:bCs/>
          <w:sz w:val="18"/>
        </w:rPr>
      </w:pPr>
      <w:r w:rsidRPr="0082043D">
        <w:rPr>
          <w:rFonts w:ascii="Times New Roman" w:hAnsi="Times New Roman"/>
          <w:b/>
          <w:bCs/>
          <w:sz w:val="18"/>
        </w:rPr>
        <w:t>«Югорский государственный университет»</w:t>
      </w:r>
    </w:p>
    <w:p w14:paraId="021585C7" w14:textId="77777777" w:rsidR="00A446D8" w:rsidRPr="0082043D" w:rsidRDefault="00A446D8" w:rsidP="00A446D8">
      <w:pPr>
        <w:spacing w:after="0" w:line="240" w:lineRule="auto"/>
        <w:jc w:val="right"/>
        <w:rPr>
          <w:rFonts w:ascii="Times New Roman" w:hAnsi="Times New Roman"/>
        </w:rPr>
      </w:pPr>
      <w:r w:rsidRPr="0082043D">
        <w:rPr>
          <w:rFonts w:ascii="Times New Roman" w:hAnsi="Times New Roman"/>
          <w:bCs/>
          <w:sz w:val="18"/>
        </w:rPr>
        <w:t xml:space="preserve">628012, ХМАО-Югра, </w:t>
      </w:r>
      <w:r w:rsidRPr="0082043D">
        <w:rPr>
          <w:rFonts w:ascii="Times New Roman" w:hAnsi="Times New Roman"/>
          <w:bCs/>
          <w:sz w:val="18"/>
        </w:rPr>
        <w:br/>
        <w:t>г. Ханты-Мансийск, ул. Чехова, д. 16</w:t>
      </w:r>
    </w:p>
    <w:p w14:paraId="0EB9C34A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2043D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</w:t>
      </w:r>
    </w:p>
    <w:tbl>
      <w:tblPr>
        <w:tblpPr w:leftFromText="180" w:rightFromText="180" w:bottomFromText="200" w:vertAnchor="text" w:horzAnchor="page" w:tblpX="717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446D8" w:rsidRPr="0082043D" w14:paraId="2CF0A038" w14:textId="77777777" w:rsidTr="00AE4741">
        <w:trPr>
          <w:trHeight w:val="36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6D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9FB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590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290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AFF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F9C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2D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A4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EC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EB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</w:p>
        </w:tc>
      </w:tr>
    </w:tbl>
    <w:p w14:paraId="263F40BD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  <w:r w:rsidRPr="0082043D">
        <w:rPr>
          <w:rFonts w:ascii="Times New Roman" w:hAnsi="Times New Roman"/>
          <w:sz w:val="20"/>
          <w:szCs w:val="20"/>
        </w:rPr>
        <w:t xml:space="preserve">Регистрационный   </w:t>
      </w:r>
    </w:p>
    <w:p w14:paraId="63A35592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                                                    номер</w:t>
      </w:r>
    </w:p>
    <w:p w14:paraId="0C16A3C0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94AAD4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6A7C0D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</w:t>
      </w:r>
      <w:r w:rsidRPr="0082043D">
        <w:rPr>
          <w:rFonts w:ascii="Times New Roman" w:hAnsi="Times New Roman"/>
          <w:b/>
          <w:bCs/>
          <w:sz w:val="20"/>
          <w:szCs w:val="20"/>
        </w:rPr>
        <w:t>Фамилия                                                 Имя                                                     Отчество</w:t>
      </w:r>
    </w:p>
    <w:tbl>
      <w:tblPr>
        <w:tblpPr w:leftFromText="180" w:rightFromText="180" w:bottomFromText="200" w:vertAnchor="text" w:horzAnchor="margin" w:tblpY="62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902"/>
        <w:gridCol w:w="541"/>
        <w:gridCol w:w="72"/>
        <w:gridCol w:w="592"/>
        <w:gridCol w:w="56"/>
        <w:gridCol w:w="360"/>
        <w:gridCol w:w="57"/>
        <w:gridCol w:w="264"/>
        <w:gridCol w:w="360"/>
        <w:gridCol w:w="39"/>
        <w:gridCol w:w="359"/>
        <w:gridCol w:w="142"/>
        <w:gridCol w:w="180"/>
        <w:gridCol w:w="8"/>
        <w:gridCol w:w="31"/>
        <w:gridCol w:w="360"/>
        <w:gridCol w:w="141"/>
        <w:gridCol w:w="360"/>
        <w:gridCol w:w="198"/>
        <w:gridCol w:w="167"/>
        <w:gridCol w:w="190"/>
        <w:gridCol w:w="525"/>
        <w:gridCol w:w="192"/>
        <w:gridCol w:w="275"/>
        <w:gridCol w:w="1192"/>
        <w:gridCol w:w="1219"/>
      </w:tblGrid>
      <w:tr w:rsidR="00A446D8" w:rsidRPr="0082043D" w14:paraId="6A5D4B53" w14:textId="77777777" w:rsidTr="00AE4741">
        <w:trPr>
          <w:trHeight w:val="351"/>
        </w:trPr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F44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E3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D15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</w:tr>
      <w:tr w:rsidR="00A446D8" w:rsidRPr="0082043D" w14:paraId="21F49442" w14:textId="77777777" w:rsidTr="00AE4741">
        <w:trPr>
          <w:trHeight w:val="416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1FA31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82043D">
              <w:rPr>
                <w:rFonts w:ascii="Times New Roman" w:hAnsi="Times New Roman"/>
                <w:bCs/>
                <w:sz w:val="20"/>
                <w:szCs w:val="20"/>
              </w:rPr>
              <w:t>Дата рождения</w:t>
            </w:r>
          </w:p>
          <w:p w14:paraId="10BF9CF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Пол                           число       мес.        год                                                 Гражданство</w:t>
            </w:r>
          </w:p>
        </w:tc>
      </w:tr>
      <w:tr w:rsidR="00A446D8" w:rsidRPr="0082043D" w14:paraId="1D3EAA49" w14:textId="77777777" w:rsidTr="00AE4741">
        <w:trPr>
          <w:trHeight w:val="23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5F20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B72F06" wp14:editId="3F93F0D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4445</wp:posOffset>
                      </wp:positionV>
                      <wp:extent cx="142875" cy="139700"/>
                      <wp:effectExtent l="0" t="0" r="28575" b="12700"/>
                      <wp:wrapNone/>
                      <wp:docPr id="15" name="Скругленный 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1B97716" id="Скругленный прямоугольник 15" o:spid="_x0000_s1026" style="position:absolute;margin-left:20.5pt;margin-top:.35pt;width:11.2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"/>
                  </w:pict>
                </mc:Fallback>
              </mc:AlternateContent>
            </w:r>
            <w:r w:rsidRPr="0082043D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1C7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8B4505" wp14:editId="5EE38D48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15875</wp:posOffset>
                      </wp:positionV>
                      <wp:extent cx="150495" cy="139700"/>
                      <wp:effectExtent l="0" t="0" r="20955" b="12700"/>
                      <wp:wrapNone/>
                      <wp:docPr id="14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3D098CA3" id="Скругленный прямоугольник 14" o:spid="_x0000_s1026" style="position:absolute;margin-left:22.85pt;margin-top:1.25pt;width:11.8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"/>
                  </w:pict>
                </mc:Fallback>
              </mc:AlternateContent>
            </w:r>
            <w:r w:rsidRPr="0082043D">
              <w:rPr>
                <w:rFonts w:ascii="Times New Roman" w:hAnsi="Times New Roman"/>
                <w:sz w:val="20"/>
                <w:szCs w:val="20"/>
              </w:rPr>
              <w:t>жен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F439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60FEF4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19D3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9719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9E8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1E4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46D8" w:rsidRPr="0082043D" w14:paraId="7279D709" w14:textId="77777777" w:rsidTr="00AE4741">
        <w:trPr>
          <w:trHeight w:val="501"/>
        </w:trPr>
        <w:tc>
          <w:tcPr>
            <w:tcW w:w="9612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8013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>Документ, удостоверяющий личность</w:t>
            </w:r>
          </w:p>
          <w:p w14:paraId="08990C4F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Тип документа               Серия                                             Номер                                                Дата выдачи</w:t>
            </w:r>
          </w:p>
        </w:tc>
      </w:tr>
      <w:tr w:rsidR="00A446D8" w:rsidRPr="0082043D" w14:paraId="1C244D91" w14:textId="77777777" w:rsidTr="00AE4741">
        <w:trPr>
          <w:cantSplit/>
          <w:trHeight w:hRule="exact" w:val="371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82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CF14B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1998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3E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46D8" w:rsidRPr="0082043D" w14:paraId="6D197FA1" w14:textId="77777777" w:rsidTr="00AE4741">
        <w:trPr>
          <w:cantSplit/>
          <w:trHeight w:val="418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0737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Кем </w:t>
            </w:r>
            <w:proofErr w:type="gramStart"/>
            <w:r w:rsidRPr="0082043D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</w:p>
        </w:tc>
      </w:tr>
      <w:tr w:rsidR="00A446D8" w:rsidRPr="0082043D" w14:paraId="338E18B1" w14:textId="77777777" w:rsidTr="00AE4741">
        <w:trPr>
          <w:cantSplit/>
          <w:trHeight w:val="478"/>
        </w:trPr>
        <w:tc>
          <w:tcPr>
            <w:tcW w:w="96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2B9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46D8" w:rsidRPr="0082043D" w14:paraId="794734A9" w14:textId="77777777" w:rsidTr="00AE4741">
        <w:trPr>
          <w:trHeight w:val="405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560EEC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>Адрес постоянного места жительства</w:t>
            </w:r>
          </w:p>
          <w:p w14:paraId="19875EA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Страна                                                                                      Регион (республика, край, область)</w:t>
            </w:r>
          </w:p>
        </w:tc>
      </w:tr>
      <w:tr w:rsidR="00A446D8" w:rsidRPr="0082043D" w14:paraId="1672A8CA" w14:textId="77777777" w:rsidTr="00AE4741">
        <w:trPr>
          <w:cantSplit/>
          <w:trHeight w:val="326"/>
        </w:trPr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B3C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66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FB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446D8" w:rsidRPr="0082043D" w14:paraId="77EA1220" w14:textId="77777777" w:rsidTr="00AE4741">
        <w:trPr>
          <w:trHeight w:val="444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C1FBE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proofErr w:type="gramStart"/>
            <w:r w:rsidRPr="0082043D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gramEnd"/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Населённый пункт (город, село, поселок)                                 </w:t>
            </w:r>
          </w:p>
        </w:tc>
      </w:tr>
      <w:tr w:rsidR="00A446D8" w:rsidRPr="0082043D" w14:paraId="381ADFD3" w14:textId="77777777" w:rsidTr="00AE4741">
        <w:trPr>
          <w:cantSplit/>
          <w:trHeight w:val="419"/>
        </w:trPr>
        <w:tc>
          <w:tcPr>
            <w:tcW w:w="47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8D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729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46D8" w:rsidRPr="0082043D" w14:paraId="58BC637B" w14:textId="77777777" w:rsidTr="00AE4741">
        <w:trPr>
          <w:trHeight w:val="354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097AE4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улица                        дом        корп.     кв.           телефон</w:t>
            </w:r>
          </w:p>
        </w:tc>
      </w:tr>
      <w:tr w:rsidR="00A446D8" w:rsidRPr="0082043D" w14:paraId="6F224F3E" w14:textId="77777777" w:rsidTr="00AE4741">
        <w:trPr>
          <w:trHeight w:val="384"/>
        </w:trPr>
        <w:tc>
          <w:tcPr>
            <w:tcW w:w="4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9D4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32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B6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9C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250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</w:tr>
      <w:tr w:rsidR="00A446D8" w:rsidRPr="0082043D" w14:paraId="4A009F02" w14:textId="77777777" w:rsidTr="00AE4741">
        <w:trPr>
          <w:trHeight w:val="644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6F07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 xml:space="preserve"> Полное наименование учебного заведения,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  <w:p w14:paraId="4683D14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место расположения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>окончания                Образование</w:t>
            </w:r>
          </w:p>
        </w:tc>
      </w:tr>
      <w:tr w:rsidR="00A446D8" w:rsidRPr="0082043D" w14:paraId="23FE99E3" w14:textId="77777777" w:rsidTr="00AE4741">
        <w:trPr>
          <w:trHeight w:val="481"/>
        </w:trPr>
        <w:tc>
          <w:tcPr>
            <w:tcW w:w="5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E02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301A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E80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A446D8" w:rsidRPr="0082043D" w14:paraId="4C53BE08" w14:textId="77777777" w:rsidTr="00AE4741">
        <w:trPr>
          <w:trHeight w:val="430"/>
        </w:trPr>
        <w:tc>
          <w:tcPr>
            <w:tcW w:w="961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62549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043D">
              <w:rPr>
                <w:rFonts w:ascii="Times New Roman" w:hAnsi="Times New Roman"/>
                <w:b/>
                <w:sz w:val="20"/>
                <w:szCs w:val="20"/>
              </w:rPr>
              <w:t>Документ об образовании                                                         Иностранный язык</w:t>
            </w:r>
          </w:p>
        </w:tc>
      </w:tr>
      <w:tr w:rsidR="00A446D8" w:rsidRPr="0082043D" w14:paraId="05B38704" w14:textId="77777777" w:rsidTr="00AE4741">
        <w:trPr>
          <w:trHeight w:val="392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3F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Серия, номер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F8F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193FE61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выдачи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D493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подл.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EB8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DC25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950F8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Английский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1369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Немецкий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7E71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Французский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BF3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>Иной</w:t>
            </w:r>
          </w:p>
        </w:tc>
      </w:tr>
      <w:tr w:rsidR="00A446D8" w:rsidRPr="0082043D" w14:paraId="5AF7A076" w14:textId="77777777" w:rsidTr="00AE4741">
        <w:trPr>
          <w:trHeight w:val="356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0D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27BF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85BB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B6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FF6E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3E3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AFF366" wp14:editId="2B196DA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36830</wp:posOffset>
                      </wp:positionV>
                      <wp:extent cx="118745" cy="118745"/>
                      <wp:effectExtent l="0" t="0" r="14605" b="14605"/>
                      <wp:wrapNone/>
                      <wp:docPr id="13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6ADC10BC" id="Скругленный прямоугольник 13" o:spid="_x0000_s1026" style="position:absolute;margin-left:16.65pt;margin-top:2.9pt;width:9.3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"/>
                  </w:pict>
                </mc:Fallback>
              </mc:AlternateConten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0D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900167" wp14:editId="74927134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44450</wp:posOffset>
                      </wp:positionV>
                      <wp:extent cx="118745" cy="118745"/>
                      <wp:effectExtent l="0" t="0" r="14605" b="14605"/>
                      <wp:wrapNone/>
                      <wp:docPr id="12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1C34126B" id="Скругленный прямоугольник 12" o:spid="_x0000_s1026" style="position:absolute;margin-left:16.25pt;margin-top:3.5pt;width:9.3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"/>
                  </w:pict>
                </mc:Fallback>
              </mc:AlternateConten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37C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DDF36" wp14:editId="7C38F64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52070</wp:posOffset>
                      </wp:positionV>
                      <wp:extent cx="118745" cy="118745"/>
                      <wp:effectExtent l="0" t="0" r="14605" b="14605"/>
                      <wp:wrapNone/>
                      <wp:docPr id="11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6A65088E" id="Скругленный прямоугольник 11" o:spid="_x0000_s1026" style="position:absolute;margin-left:18.45pt;margin-top:4.1pt;width:9.3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"/>
                  </w:pict>
                </mc:Fallback>
              </mc:AlternateConten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B30B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D8" w:rsidRPr="0082043D" w14:paraId="026CDE9A" w14:textId="77777777" w:rsidTr="00AE4741">
        <w:trPr>
          <w:trHeight w:val="374"/>
        </w:trPr>
        <w:tc>
          <w:tcPr>
            <w:tcW w:w="961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A542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708"/>
            </w:tblGrid>
            <w:tr w:rsidR="00A446D8" w14:paraId="163B2AA5" w14:textId="77777777" w:rsidTr="00AE4741">
              <w:trPr>
                <w:trHeight w:val="488"/>
              </w:trPr>
              <w:tc>
                <w:tcPr>
                  <w:tcW w:w="2122" w:type="dxa"/>
                </w:tcPr>
                <w:p w14:paraId="1A77BF61" w14:textId="77777777" w:rsidR="00A446D8" w:rsidRDefault="00A446D8" w:rsidP="00E02B97">
                  <w:pPr>
                    <w:framePr w:hSpace="180" w:wrap="around" w:vAnchor="text" w:hAnchor="margin" w:y="6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10F3">
                    <w:rPr>
                      <w:rFonts w:ascii="Times New Roman" w:hAnsi="Times New Roman"/>
                      <w:sz w:val="20"/>
                      <w:szCs w:val="20"/>
                    </w:rPr>
                    <w:t>Средний балл аттестата</w:t>
                  </w:r>
                </w:p>
                <w:p w14:paraId="7EF59D03" w14:textId="77777777" w:rsidR="00A446D8" w:rsidRDefault="00A446D8" w:rsidP="00E02B97">
                  <w:pPr>
                    <w:framePr w:hSpace="180" w:wrap="around" w:vAnchor="text" w:hAnchor="margin" w:y="6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2F9585CF" w14:textId="77777777" w:rsidR="00A446D8" w:rsidRPr="000710F3" w:rsidRDefault="00A446D8" w:rsidP="00E02B97">
                  <w:pPr>
                    <w:framePr w:hSpace="180" w:wrap="around" w:vAnchor="text" w:hAnchor="margin" w:y="6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6DFCA9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A46D46" w14:textId="77777777" w:rsidR="00A446D8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3"/>
        <w:gridCol w:w="1134"/>
        <w:gridCol w:w="1134"/>
        <w:gridCol w:w="1417"/>
      </w:tblGrid>
      <w:tr w:rsidR="00A446D8" w:rsidRPr="00FF71C1" w14:paraId="26103A6D" w14:textId="77777777" w:rsidTr="00AE4741">
        <w:trPr>
          <w:trHeight w:val="593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00DA2B" w14:textId="77777777" w:rsidR="00A446D8" w:rsidRDefault="00A446D8" w:rsidP="00AE474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BE75E5" w14:textId="77777777" w:rsidR="00A446D8" w:rsidRPr="00FF71C1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71C1">
              <w:rPr>
                <w:rFonts w:ascii="Times New Roman" w:hAnsi="Times New Roman"/>
                <w:b/>
                <w:bCs/>
                <w:sz w:val="20"/>
                <w:szCs w:val="20"/>
              </w:rPr>
              <w:t>ЗАЯВЛЕНИЕ</w:t>
            </w:r>
          </w:p>
          <w:p w14:paraId="44BD969A" w14:textId="77777777" w:rsidR="00A446D8" w:rsidRPr="00FF71C1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71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Прошу допустить меня к участию в конкурсе для поступления </w:t>
            </w:r>
            <w:proofErr w:type="gramStart"/>
            <w:r w:rsidRPr="00FF71C1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FF71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очную</w:t>
            </w:r>
          </w:p>
          <w:p w14:paraId="38476591" w14:textId="77777777" w:rsidR="00A446D8" w:rsidRPr="00FF71C1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b/>
                <w:bCs/>
                <w:sz w:val="20"/>
                <w:szCs w:val="20"/>
              </w:rPr>
              <w:t>форму обучения в соответствии с приведенным ниже списком приоритетов</w:t>
            </w:r>
          </w:p>
        </w:tc>
      </w:tr>
      <w:tr w:rsidR="00A446D8" w:rsidRPr="00FF71C1" w14:paraId="7FA9A4B0" w14:textId="77777777" w:rsidTr="00AE4741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3DC4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Приоритет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5DB2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592B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14:paraId="3D18A8DA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20D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Бюджет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FB47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1C1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A446D8" w:rsidRPr="00FF71C1" w14:paraId="513AF3B1" w14:textId="77777777" w:rsidTr="00AE4741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E23C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9A9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545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FD7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AE7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D8" w:rsidRPr="00FF71C1" w14:paraId="5C22DDBA" w14:textId="77777777" w:rsidTr="00AE4741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BAD8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FBC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562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4A1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123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D8" w:rsidRPr="00FF71C1" w14:paraId="464C85ED" w14:textId="77777777" w:rsidTr="00AE4741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0362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622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6E4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26F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4F5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D8" w:rsidRPr="00FF71C1" w14:paraId="3A2702DC" w14:textId="77777777" w:rsidTr="00AE4741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6A9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18B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20D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6AC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3D4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A446D8" w:rsidRPr="00FF71C1" w14:paraId="61ED849A" w14:textId="77777777" w:rsidTr="00AE4741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7968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1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933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8C5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CBA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07F" w14:textId="77777777" w:rsidR="00A446D8" w:rsidRPr="00FF71C1" w:rsidRDefault="00A446D8" w:rsidP="00AE474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7004F82F" w14:textId="77777777" w:rsidR="00A446D8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B22707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8FE614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7A3906" w14:textId="77777777" w:rsidR="00A446D8" w:rsidRPr="0082043D" w:rsidRDefault="00A446D8" w:rsidP="00A446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>Сведения о родителях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8553"/>
      </w:tblGrid>
      <w:tr w:rsidR="00A446D8" w:rsidRPr="0082043D" w14:paraId="550AAA6D" w14:textId="77777777" w:rsidTr="00AE47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7804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0D51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</w:tr>
      <w:tr w:rsidR="00A446D8" w:rsidRPr="0082043D" w14:paraId="3EBA6AE4" w14:textId="77777777" w:rsidTr="00AE4741">
        <w:trPr>
          <w:trHeight w:val="2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F4D0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Мать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818A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6D8" w:rsidRPr="0082043D" w14:paraId="187B7C7C" w14:textId="77777777" w:rsidTr="00AE47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8BEA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Отец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56BD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4636335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/>
          <w:bCs/>
          <w:kern w:val="32"/>
          <w:sz w:val="20"/>
          <w:szCs w:val="20"/>
        </w:rPr>
      </w:pPr>
    </w:p>
    <w:p w14:paraId="03E1D102" w14:textId="77777777" w:rsidR="00A446D8" w:rsidRPr="0082043D" w:rsidRDefault="00A446D8" w:rsidP="00A446D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2043D">
        <w:rPr>
          <w:rFonts w:ascii="Times New Roman" w:hAnsi="Times New Roman"/>
          <w:b/>
          <w:bCs/>
          <w:sz w:val="20"/>
          <w:szCs w:val="20"/>
        </w:rPr>
        <w:t>Сведения об индивидуальных достижениях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095"/>
        <w:gridCol w:w="1418"/>
      </w:tblGrid>
      <w:tr w:rsidR="00A446D8" w:rsidRPr="0082043D" w14:paraId="73531E6B" w14:textId="77777777" w:rsidTr="00AE4741">
        <w:trPr>
          <w:trHeight w:val="300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1BEAA9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Индивидуальные достижения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F05F9F6" w14:textId="77777777" w:rsidR="00A446D8" w:rsidRPr="0082043D" w:rsidRDefault="00A446D8" w:rsidP="00AE4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A446D8" w:rsidRPr="0082043D" w14:paraId="1E319B12" w14:textId="77777777" w:rsidTr="00AE4741">
        <w:trPr>
          <w:trHeight w:val="300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C2D6B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Прохождение  военной службы по призыву, а также военной службы по контракту, военной службы пол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</w:t>
            </w:r>
            <w:proofErr w:type="gram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, Запорожской области и Херсонской области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BB447C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6D8" w:rsidRPr="0082043D" w14:paraId="4CBDFBBD" w14:textId="77777777" w:rsidTr="00AE4741">
        <w:trPr>
          <w:trHeight w:val="300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C0D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Наличие статуса победителя и призёра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спортом, интереса к научной (научно-исследовательской), инженерно-технической, изобретательской, творческой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РФ от 19 октября 2023г., № 1738 «Об утверждении</w:t>
            </w:r>
            <w:proofErr w:type="gram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 выявления детей, проявивших выдающиеся способности, сопровождения  и мониторинга их дальнейшего развития»;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F157B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446D8" w:rsidRPr="0082043D" w14:paraId="0B25C4EE" w14:textId="77777777" w:rsidTr="00AE4741">
        <w:trPr>
          <w:trHeight w:val="300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F6F64B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Статус  победителя или призера чемпионата "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Абилимпикс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779F43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6D8" w:rsidRPr="0082043D" w14:paraId="08C7D000" w14:textId="77777777" w:rsidTr="00AE4741">
        <w:trPr>
          <w:trHeight w:val="300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3008E0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Наличие у поступающего статуса победителя и призёра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 компетенций «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АртМастерс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» (Мастера Искусств);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755FC9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6D8" w:rsidRPr="0082043D" w14:paraId="3C69B922" w14:textId="77777777" w:rsidTr="00AE4741">
        <w:trPr>
          <w:trHeight w:val="300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4834AB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у поступающего статуса чемпиона или призера Олимпийских игр, Параолимпийских игр и 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Сурдолимпийских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игр, чемпиона мира,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Параолимпийских игр и 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Сурдолимпийских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игр;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BD7447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6D8" w:rsidRPr="0082043D" w14:paraId="57AD18F8" w14:textId="77777777" w:rsidTr="00AE4741">
        <w:trPr>
          <w:trHeight w:val="635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EF0209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у поступающего статуса чемпиона мира, чемпиона Европы, лица, занявшего  первое место на первенстве мира, первенстве Европы по видам спорта, не включенным в программы Олимпийских игр, Параолимпийских игр и 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Сурдолимпийских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D1F5FDB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6D8" w:rsidRPr="0082043D" w14:paraId="2F9F399A" w14:textId="77777777" w:rsidTr="00AE4741">
        <w:trPr>
          <w:trHeight w:val="635"/>
        </w:trPr>
        <w:tc>
          <w:tcPr>
            <w:tcW w:w="8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6A3B5B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указанной в </w:t>
            </w:r>
            <w:hyperlink r:id="rId15" w:tooltip="Федеральный закон от 11.08.1995 N 135-ФЗ (ред. от 28.12.2024) " w:history="1">
              <w:r w:rsidRPr="0082043D">
                <w:rPr>
                  <w:rFonts w:ascii="Times New Roman" w:hAnsi="Times New Roman"/>
                  <w:color w:val="000000"/>
                  <w:sz w:val="20"/>
                  <w:szCs w:val="20"/>
                </w:rPr>
                <w:t>статье 17.5</w:t>
              </w:r>
            </w:hyperlink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Федерального закона от 11 августа 1995 г. N 135-ФЗ "О благотворительной деятельности и добровольчестве (</w:t>
            </w:r>
            <w:proofErr w:type="spellStart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волонтерстве</w:t>
            </w:r>
            <w:proofErr w:type="spellEnd"/>
            <w:r w:rsidRPr="0082043D">
              <w:rPr>
                <w:rFonts w:ascii="Times New Roman" w:hAnsi="Times New Roman"/>
                <w:color w:val="000000"/>
                <w:sz w:val="20"/>
                <w:szCs w:val="20"/>
              </w:rPr>
              <w:t>)", в объеме не менее 50 часов в год.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17EFC3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A719E98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043D">
        <w:rPr>
          <w:rFonts w:ascii="Times New Roman" w:hAnsi="Times New Roman"/>
          <w:b/>
          <w:sz w:val="20"/>
          <w:szCs w:val="20"/>
        </w:rPr>
        <w:t>Прошу учесть дополнительно</w:t>
      </w:r>
    </w:p>
    <w:tbl>
      <w:tblPr>
        <w:tblW w:w="950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2"/>
        <w:gridCol w:w="901"/>
        <w:gridCol w:w="4461"/>
      </w:tblGrid>
      <w:tr w:rsidR="00A446D8" w:rsidRPr="0082043D" w14:paraId="2FCB97D0" w14:textId="77777777" w:rsidTr="00AE4741">
        <w:trPr>
          <w:trHeight w:val="27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DD1EF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43D">
              <w:rPr>
                <w:rFonts w:ascii="Times New Roman" w:hAnsi="Times New Roman"/>
                <w:sz w:val="20"/>
                <w:szCs w:val="20"/>
              </w:rPr>
              <w:t xml:space="preserve">                             ИНН                                                 Страховое пенсионное свидетельство                                                                                                          </w:t>
            </w:r>
          </w:p>
        </w:tc>
      </w:tr>
      <w:tr w:rsidR="00A446D8" w:rsidRPr="0082043D" w14:paraId="5712353A" w14:textId="77777777" w:rsidTr="00AE4741">
        <w:trPr>
          <w:trHeight w:val="41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62C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F723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A253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090D233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p w14:paraId="7EDCF073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016AC7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BFB13" wp14:editId="6DEBCB43">
                <wp:simplePos x="0" y="0"/>
                <wp:positionH relativeFrom="margin">
                  <wp:posOffset>3579688</wp:posOffset>
                </wp:positionH>
                <wp:positionV relativeFrom="paragraph">
                  <wp:posOffset>27940</wp:posOffset>
                </wp:positionV>
                <wp:extent cx="106680" cy="92710"/>
                <wp:effectExtent l="0" t="0" r="26670" b="2159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6680" cy="92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2174033" id="Овал 1" o:spid="_x0000_s1026" style="position:absolute;margin-left:281.85pt;margin-top:2.2pt;width:8.4pt;height: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">
                <w10:wrap anchorx="margin"/>
              </v:oval>
            </w:pict>
          </mc:Fallback>
        </mc:AlternateContent>
      </w:r>
      <w:r w:rsidRPr="0082043D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1AE7F" wp14:editId="31EFFA01">
                <wp:simplePos x="0" y="0"/>
                <wp:positionH relativeFrom="margin">
                  <wp:posOffset>4101465</wp:posOffset>
                </wp:positionH>
                <wp:positionV relativeFrom="paragraph">
                  <wp:posOffset>27940</wp:posOffset>
                </wp:positionV>
                <wp:extent cx="92710" cy="92710"/>
                <wp:effectExtent l="0" t="0" r="21590" b="2159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2710" cy="92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2CFAD2F" id="Овал 3" o:spid="_x0000_s1026" style="position:absolute;margin-left:322.95pt;margin-top:2.2pt;width:7.3pt;height:7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">
                <w10:wrap anchorx="margin"/>
              </v:oval>
            </w:pict>
          </mc:Fallback>
        </mc:AlternateContent>
      </w:r>
      <w:r w:rsidRPr="0082043D">
        <w:rPr>
          <w:rFonts w:ascii="Times New Roman" w:hAnsi="Times New Roman"/>
          <w:sz w:val="20"/>
          <w:szCs w:val="20"/>
        </w:rPr>
        <w:t xml:space="preserve"> Среднее профессиональное образование получаю впервые:  </w:t>
      </w:r>
      <w:r w:rsidRPr="0082043D">
        <w:rPr>
          <w:rFonts w:ascii="Times New Roman" w:hAnsi="Times New Roman"/>
          <w:sz w:val="20"/>
          <w:szCs w:val="20"/>
        </w:rPr>
        <w:tab/>
        <w:t xml:space="preserve">     да  </w:t>
      </w:r>
      <w:r w:rsidRPr="0082043D">
        <w:rPr>
          <w:rFonts w:ascii="Times New Roman" w:hAnsi="Times New Roman"/>
          <w:sz w:val="20"/>
          <w:szCs w:val="20"/>
        </w:rPr>
        <w:tab/>
        <w:t xml:space="preserve">       нет       </w:t>
      </w:r>
    </w:p>
    <w:p w14:paraId="3A6A5000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82043D">
        <w:rPr>
          <w:rFonts w:ascii="Times New Roman" w:hAnsi="Times New Roman"/>
          <w:bCs/>
          <w:sz w:val="20"/>
          <w:szCs w:val="20"/>
        </w:rPr>
        <w:t>__</w:t>
      </w:r>
      <w:r w:rsidRPr="0082043D">
        <w:rPr>
          <w:rFonts w:ascii="Times New Roman" w:hAnsi="Times New Roman"/>
          <w:bCs/>
          <w:i/>
          <w:sz w:val="20"/>
          <w:szCs w:val="20"/>
        </w:rPr>
        <w:t>______</w:t>
      </w:r>
      <w:r w:rsidRPr="0082043D">
        <w:rPr>
          <w:rFonts w:ascii="Times New Roman" w:hAnsi="Times New Roman"/>
          <w:bCs/>
          <w:sz w:val="20"/>
          <w:szCs w:val="20"/>
        </w:rPr>
        <w:t xml:space="preserve">_______ </w:t>
      </w:r>
    </w:p>
    <w:p w14:paraId="1B8BE5A5" w14:textId="77777777" w:rsidR="00A446D8" w:rsidRPr="0082043D" w:rsidRDefault="00A446D8" w:rsidP="00A446D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82043D">
        <w:rPr>
          <w:rFonts w:ascii="Times New Roman" w:hAnsi="Times New Roman"/>
          <w:sz w:val="20"/>
          <w:szCs w:val="20"/>
        </w:rPr>
        <w:t>(</w:t>
      </w:r>
      <w:r w:rsidRPr="0082043D">
        <w:rPr>
          <w:rFonts w:ascii="Times New Roman" w:hAnsi="Times New Roman"/>
          <w:bCs/>
          <w:sz w:val="20"/>
          <w:szCs w:val="20"/>
        </w:rPr>
        <w:t>подпись)</w:t>
      </w:r>
    </w:p>
    <w:p w14:paraId="60F5B605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spacing w:val="-4"/>
          <w:sz w:val="20"/>
          <w:szCs w:val="20"/>
        </w:rPr>
        <w:t>С копией лицензии на осуществление образовательной деятельности (с приложениями) ЮГУ, копией свидетельства о государственной аккредитации (с приложениями) ЮГУ, правилами при</w:t>
      </w:r>
      <w:r>
        <w:rPr>
          <w:rFonts w:ascii="Times New Roman" w:hAnsi="Times New Roman"/>
          <w:spacing w:val="-4"/>
          <w:sz w:val="20"/>
          <w:szCs w:val="20"/>
        </w:rPr>
        <w:t>ё</w:t>
      </w:r>
      <w:r w:rsidRPr="0082043D">
        <w:rPr>
          <w:rFonts w:ascii="Times New Roman" w:hAnsi="Times New Roman"/>
          <w:spacing w:val="-4"/>
          <w:sz w:val="20"/>
          <w:szCs w:val="20"/>
        </w:rPr>
        <w:t xml:space="preserve">ма, Уставом, правилами внутреннего распорядка </w:t>
      </w:r>
      <w:proofErr w:type="gramStart"/>
      <w:r w:rsidRPr="0082043D">
        <w:rPr>
          <w:rFonts w:ascii="Times New Roman" w:hAnsi="Times New Roman"/>
          <w:spacing w:val="-4"/>
          <w:sz w:val="20"/>
          <w:szCs w:val="20"/>
        </w:rPr>
        <w:t>обучающихся</w:t>
      </w:r>
      <w:proofErr w:type="gramEnd"/>
      <w:r w:rsidRPr="0082043D">
        <w:rPr>
          <w:rFonts w:ascii="Times New Roman" w:hAnsi="Times New Roman"/>
          <w:spacing w:val="-4"/>
          <w:sz w:val="20"/>
          <w:szCs w:val="20"/>
        </w:rPr>
        <w:t xml:space="preserve">  ЮГУ ознакомлен </w:t>
      </w:r>
      <w:r w:rsidRPr="0082043D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__</w:t>
      </w:r>
      <w:r w:rsidRPr="0082043D">
        <w:rPr>
          <w:rFonts w:ascii="Times New Roman" w:hAnsi="Times New Roman"/>
          <w:bCs/>
          <w:i/>
          <w:sz w:val="20"/>
          <w:szCs w:val="20"/>
        </w:rPr>
        <w:t>______</w:t>
      </w:r>
      <w:r w:rsidRPr="0082043D">
        <w:rPr>
          <w:rFonts w:ascii="Times New Roman" w:hAnsi="Times New Roman"/>
          <w:bCs/>
          <w:sz w:val="20"/>
          <w:szCs w:val="20"/>
        </w:rPr>
        <w:t xml:space="preserve">_______          </w:t>
      </w:r>
    </w:p>
    <w:p w14:paraId="4D54B7CE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(</w:t>
      </w:r>
      <w:r w:rsidRPr="0082043D">
        <w:rPr>
          <w:rFonts w:ascii="Times New Roman" w:hAnsi="Times New Roman"/>
          <w:bCs/>
          <w:sz w:val="20"/>
          <w:szCs w:val="20"/>
        </w:rPr>
        <w:t>подпись)</w:t>
      </w:r>
    </w:p>
    <w:p w14:paraId="461C3972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 xml:space="preserve">Обязуюсь представить подлинник документа об образовании не позднее  «___»___________202_ г.   </w:t>
      </w:r>
    </w:p>
    <w:p w14:paraId="43D49B90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_______________  </w:t>
      </w:r>
    </w:p>
    <w:p w14:paraId="4E60B249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(подпись)</w:t>
      </w:r>
    </w:p>
    <w:p w14:paraId="6EA48597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 xml:space="preserve">Заявление на получение среднего профессионального образования подано не более чем в пять </w:t>
      </w:r>
      <w:proofErr w:type="spellStart"/>
      <w:r w:rsidRPr="0082043D">
        <w:rPr>
          <w:rFonts w:ascii="Times New Roman" w:hAnsi="Times New Roman"/>
          <w:bCs/>
          <w:sz w:val="20"/>
          <w:szCs w:val="20"/>
        </w:rPr>
        <w:t>ссузов</w:t>
      </w:r>
      <w:proofErr w:type="spellEnd"/>
      <w:r w:rsidRPr="0082043D">
        <w:rPr>
          <w:rFonts w:ascii="Times New Roman" w:hAnsi="Times New Roman"/>
          <w:bCs/>
          <w:sz w:val="20"/>
          <w:szCs w:val="20"/>
        </w:rPr>
        <w:t xml:space="preserve">  </w:t>
      </w:r>
    </w:p>
    <w:p w14:paraId="38A5E159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______________ </w:t>
      </w:r>
    </w:p>
    <w:p w14:paraId="4EC2F7F6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ab/>
      </w:r>
      <w:r w:rsidRPr="0082043D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2043D">
        <w:rPr>
          <w:rFonts w:ascii="Times New Roman" w:hAnsi="Times New Roman"/>
          <w:bCs/>
          <w:sz w:val="20"/>
          <w:szCs w:val="20"/>
        </w:rPr>
        <w:t>(подпись)</w:t>
      </w:r>
    </w:p>
    <w:p w14:paraId="28AF7009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gramStart"/>
      <w:r w:rsidRPr="0082043D">
        <w:rPr>
          <w:rFonts w:ascii="Times New Roman" w:hAnsi="Times New Roman"/>
          <w:bCs/>
          <w:sz w:val="20"/>
          <w:szCs w:val="20"/>
        </w:rPr>
        <w:t>Я уведомлен о том, что выбранная (-</w:t>
      </w:r>
      <w:proofErr w:type="spellStart"/>
      <w:r w:rsidRPr="0082043D">
        <w:rPr>
          <w:rFonts w:ascii="Times New Roman" w:hAnsi="Times New Roman"/>
          <w:bCs/>
          <w:sz w:val="20"/>
          <w:szCs w:val="20"/>
        </w:rPr>
        <w:t>ое</w:t>
      </w:r>
      <w:proofErr w:type="spellEnd"/>
      <w:r w:rsidRPr="0082043D">
        <w:rPr>
          <w:rFonts w:ascii="Times New Roman" w:hAnsi="Times New Roman"/>
          <w:bCs/>
          <w:sz w:val="20"/>
          <w:szCs w:val="20"/>
        </w:rPr>
        <w:t>) мною при поступлении специальность (направление подготовки) предполагает прохождение мною обязательного предварительного медицинского осмотра (обследования), установленного ч.7 ст.55 Федерального закона «Об образовании в Российской Федерации» от 29.12.2012 г. N 273-ФЗ</w:t>
      </w:r>
      <w:r w:rsidRPr="0082043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2043D">
        <w:rPr>
          <w:rFonts w:ascii="Times New Roman" w:hAnsi="Times New Roman"/>
          <w:bCs/>
          <w:sz w:val="20"/>
          <w:szCs w:val="20"/>
        </w:rPr>
        <w:t>и предупрежден о том, что наличие медицинских противопоказаний, установленных по результатам обязательного предварительного (периодического) медицинского осмотра (обследования), препятствующих прохождению практики и/или</w:t>
      </w:r>
      <w:proofErr w:type="gramEnd"/>
      <w:r w:rsidRPr="0082043D">
        <w:rPr>
          <w:rFonts w:ascii="Times New Roman" w:hAnsi="Times New Roman"/>
          <w:bCs/>
          <w:sz w:val="20"/>
          <w:szCs w:val="20"/>
        </w:rPr>
        <w:t xml:space="preserve"> освоению предмета, являющихся составной частью программы подготовки, обеспечивающей реализацию федеральных государственных образовательных стандартов, в ходе обучения  может явиться основанием не допуска меня к практике (освоению предмета) и, как следствие, основанием для отчисления*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</w:t>
      </w:r>
      <w:r w:rsidRPr="0082043D">
        <w:rPr>
          <w:rFonts w:ascii="Times New Roman" w:hAnsi="Times New Roman"/>
          <w:bCs/>
          <w:sz w:val="20"/>
          <w:szCs w:val="20"/>
        </w:rPr>
        <w:t xml:space="preserve"> </w:t>
      </w:r>
      <w:r w:rsidRPr="009B7D36">
        <w:rPr>
          <w:rFonts w:ascii="Times New Roman" w:hAnsi="Times New Roman"/>
          <w:bCs/>
          <w:sz w:val="20"/>
          <w:szCs w:val="20"/>
        </w:rPr>
        <w:t xml:space="preserve">____________                             </w:t>
      </w:r>
      <w:r w:rsidRPr="009B7D36">
        <w:rPr>
          <w:rFonts w:ascii="Times New Roman" w:hAnsi="Times New Roman"/>
          <w:bCs/>
          <w:sz w:val="20"/>
          <w:szCs w:val="20"/>
        </w:rPr>
        <w:tab/>
        <w:t xml:space="preserve">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</w:t>
      </w:r>
      <w:r w:rsidRPr="009B7D36">
        <w:rPr>
          <w:rFonts w:ascii="Times New Roman" w:hAnsi="Times New Roman"/>
          <w:bCs/>
          <w:sz w:val="20"/>
          <w:szCs w:val="20"/>
        </w:rPr>
        <w:t>(подпись)</w:t>
      </w:r>
    </w:p>
    <w:p w14:paraId="6D69D0AC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6. </w:t>
      </w:r>
      <w:proofErr w:type="gramStart"/>
      <w:r w:rsidRPr="0082043D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82043D">
        <w:rPr>
          <w:rFonts w:ascii="Times New Roman" w:hAnsi="Times New Roman"/>
          <w:sz w:val="20"/>
          <w:szCs w:val="20"/>
        </w:rPr>
        <w:t xml:space="preserve"> с необходимостью предоставления в настоящем заявлении достоверных сведений и представления подлинных документов, достоверность указанных сведений и подлинность представленных документов подтверждаю     </w:t>
      </w:r>
      <w:r w:rsidRPr="0082043D">
        <w:rPr>
          <w:rFonts w:ascii="Times New Roman" w:hAnsi="Times New Roman"/>
          <w:sz w:val="20"/>
          <w:szCs w:val="20"/>
        </w:rPr>
        <w:tab/>
      </w:r>
      <w:r w:rsidRPr="0082043D">
        <w:rPr>
          <w:rFonts w:ascii="Times New Roman" w:hAnsi="Times New Roman"/>
          <w:sz w:val="20"/>
          <w:szCs w:val="20"/>
        </w:rPr>
        <w:tab/>
      </w:r>
      <w:r w:rsidRPr="0082043D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775AA9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82043D">
        <w:rPr>
          <w:rFonts w:ascii="Times New Roman" w:hAnsi="Times New Roman"/>
          <w:bCs/>
          <w:sz w:val="20"/>
          <w:szCs w:val="20"/>
        </w:rPr>
        <w:t xml:space="preserve">(подпись)    </w:t>
      </w:r>
    </w:p>
    <w:p w14:paraId="70DDC8C1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Я даю согласие ФГБОУ </w:t>
      </w:r>
      <w:proofErr w:type="gramStart"/>
      <w:r w:rsidRPr="0082043D">
        <w:rPr>
          <w:rFonts w:ascii="Times New Roman" w:hAnsi="Times New Roman"/>
          <w:sz w:val="20"/>
          <w:szCs w:val="20"/>
        </w:rPr>
        <w:t>ВО</w:t>
      </w:r>
      <w:proofErr w:type="gramEnd"/>
      <w:r w:rsidRPr="0082043D">
        <w:rPr>
          <w:rFonts w:ascii="Times New Roman" w:hAnsi="Times New Roman"/>
          <w:sz w:val="20"/>
          <w:szCs w:val="20"/>
        </w:rPr>
        <w:t xml:space="preserve"> «Югорский государственный университет» на обработку предоставленных мной персональных данных в порядке, установленном  Федеральным законом «О персональных данных» от 27.07.2006  № 152-ФЗ,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29.12.2012 № 273-ФЗ «Об образовании в Российской Федерации». </w:t>
      </w:r>
      <w:proofErr w:type="gramStart"/>
      <w:r w:rsidRPr="0082043D">
        <w:rPr>
          <w:rFonts w:ascii="Times New Roman" w:hAnsi="Times New Roman"/>
          <w:sz w:val="20"/>
          <w:szCs w:val="20"/>
        </w:rPr>
        <w:t>Под обработкой персональных данных понимаются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Pr="0082043D">
        <w:rPr>
          <w:rFonts w:ascii="Times New Roman" w:hAnsi="Times New Roman"/>
          <w:sz w:val="20"/>
          <w:szCs w:val="20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                     _______________                                              </w:t>
      </w:r>
    </w:p>
    <w:p w14:paraId="076B7945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bCs/>
          <w:sz w:val="20"/>
          <w:szCs w:val="20"/>
        </w:rPr>
        <w:tab/>
      </w:r>
      <w:r w:rsidRPr="0082043D">
        <w:rPr>
          <w:rFonts w:ascii="Times New Roman" w:hAnsi="Times New Roman"/>
          <w:bCs/>
          <w:sz w:val="20"/>
          <w:szCs w:val="20"/>
        </w:rPr>
        <w:tab/>
        <w:t xml:space="preserve">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82043D">
        <w:rPr>
          <w:rFonts w:ascii="Times New Roman" w:hAnsi="Times New Roman"/>
          <w:bCs/>
          <w:sz w:val="20"/>
          <w:szCs w:val="20"/>
        </w:rPr>
        <w:t xml:space="preserve">  (подпись)</w:t>
      </w:r>
      <w:r w:rsidRPr="0082043D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411807EF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53AAF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>«_</w:t>
      </w:r>
      <w:r w:rsidRPr="0082043D">
        <w:rPr>
          <w:rFonts w:ascii="Times New Roman" w:hAnsi="Times New Roman"/>
          <w:i/>
          <w:sz w:val="20"/>
          <w:szCs w:val="20"/>
          <w:u w:val="single"/>
        </w:rPr>
        <w:t>__</w:t>
      </w:r>
      <w:r w:rsidRPr="0082043D">
        <w:rPr>
          <w:rFonts w:ascii="Times New Roman" w:hAnsi="Times New Roman"/>
          <w:sz w:val="20"/>
          <w:szCs w:val="20"/>
        </w:rPr>
        <w:t>__»______</w:t>
      </w:r>
      <w:r w:rsidRPr="0082043D">
        <w:rPr>
          <w:rFonts w:ascii="Times New Roman" w:hAnsi="Times New Roman"/>
          <w:i/>
          <w:sz w:val="20"/>
          <w:szCs w:val="20"/>
          <w:u w:val="single"/>
        </w:rPr>
        <w:t>____</w:t>
      </w:r>
      <w:r w:rsidRPr="0082043D">
        <w:rPr>
          <w:rFonts w:ascii="Times New Roman" w:hAnsi="Times New Roman"/>
          <w:sz w:val="20"/>
          <w:szCs w:val="20"/>
        </w:rPr>
        <w:t xml:space="preserve">___20_____г.                                                                              ---------------------------------------                                                      </w:t>
      </w:r>
    </w:p>
    <w:p w14:paraId="47D923C4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подпись абитуриента</w:t>
      </w:r>
    </w:p>
    <w:p w14:paraId="703DE806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__________________________</w:t>
      </w:r>
    </w:p>
    <w:p w14:paraId="11FB1582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x-none"/>
        </w:rPr>
      </w:pPr>
      <w:r w:rsidRPr="008204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подпись </w:t>
      </w:r>
      <w:proofErr w:type="gramStart"/>
      <w:r w:rsidRPr="0082043D">
        <w:rPr>
          <w:rFonts w:ascii="Times New Roman" w:hAnsi="Times New Roman"/>
          <w:sz w:val="20"/>
          <w:szCs w:val="20"/>
        </w:rPr>
        <w:t>принявшего</w:t>
      </w:r>
      <w:proofErr w:type="gramEnd"/>
      <w:r w:rsidRPr="0082043D">
        <w:rPr>
          <w:rFonts w:ascii="Times New Roman" w:hAnsi="Times New Roman"/>
          <w:sz w:val="20"/>
          <w:szCs w:val="20"/>
        </w:rPr>
        <w:t xml:space="preserve"> заявление</w:t>
      </w:r>
    </w:p>
    <w:p w14:paraId="6874E248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6719DDFD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66661A16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76039C66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0393F02A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5D713F84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5C9E9700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4B13B1FE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4DA032B1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15C58CD7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56B8D418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0BAD7B35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195C559B" w14:textId="77777777" w:rsidR="00A446D8" w:rsidRDefault="00A446D8" w:rsidP="00A446D8">
      <w:pPr>
        <w:jc w:val="right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14:paraId="064CDB60" w14:textId="77777777" w:rsidR="00A446D8" w:rsidRPr="00454E8C" w:rsidRDefault="00A446D8" w:rsidP="00A446D8">
      <w:pPr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14:paraId="4D88B0F7" w14:textId="77777777" w:rsidR="00A446D8" w:rsidRPr="00A446D8" w:rsidRDefault="00A446D8" w:rsidP="00A446D8">
      <w:pPr>
        <w:pStyle w:val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Toc189639754"/>
      <w:r w:rsidRPr="00A446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3</w:t>
      </w:r>
      <w:bookmarkEnd w:id="9"/>
    </w:p>
    <w:p w14:paraId="0FF9CB53" w14:textId="77777777" w:rsidR="00A446D8" w:rsidRPr="0082043D" w:rsidRDefault="00A446D8" w:rsidP="00A446D8">
      <w:pPr>
        <w:rPr>
          <w:lang w:eastAsia="x-none"/>
        </w:rPr>
      </w:pPr>
    </w:p>
    <w:p w14:paraId="7CF9EF96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2043D">
        <w:rPr>
          <w:rFonts w:ascii="Times New Roman" w:hAnsi="Times New Roman"/>
          <w:b/>
          <w:bCs/>
          <w:sz w:val="28"/>
          <w:szCs w:val="28"/>
        </w:rPr>
        <w:t>Предметы, являющиеся приоритетными для выбранной специальности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A446D8" w:rsidRPr="0082043D" w14:paraId="116483B2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55C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Название специальности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E97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Предметы</w:t>
            </w:r>
          </w:p>
        </w:tc>
      </w:tr>
      <w:tr w:rsidR="00A446D8" w:rsidRPr="0082043D" w14:paraId="52DD924A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0FD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08.02.09 Монтаж, наладка и эксплуатация  электрооборудования  промышленных  и гражданских  зданий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871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25A8AC0F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236A4F5B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0EBB" w14:textId="2D018358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09.02.</w:t>
            </w:r>
            <w:r w:rsidR="00264DB6" w:rsidRPr="00F52D72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 Разработка  и управление программным обеспечением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A5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11346DF0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2.Информатика </w:t>
            </w:r>
          </w:p>
        </w:tc>
      </w:tr>
      <w:tr w:rsidR="00A446D8" w:rsidRPr="0082043D" w14:paraId="0F92300E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E4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>10.02.05 Обеспечение информационной безопасности  автоматизированных  систем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B64C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4BBC3D8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2.Информатика</w:t>
            </w:r>
          </w:p>
        </w:tc>
      </w:tr>
      <w:tr w:rsidR="00A446D8" w:rsidRPr="0082043D" w14:paraId="0366D50D" w14:textId="77777777" w:rsidTr="00AE4741">
        <w:trPr>
          <w:trHeight w:val="36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52B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18.02.12 Технология аналитического контроля химических соединений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F6B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427AFDC9" w14:textId="00836277" w:rsidR="00A446D8" w:rsidRPr="0082043D" w:rsidRDefault="00A446D8" w:rsidP="00E632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</w:t>
            </w:r>
            <w:r w:rsidR="00E632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Химия</w:t>
            </w:r>
          </w:p>
        </w:tc>
      </w:tr>
      <w:tr w:rsidR="00A446D8" w:rsidRPr="0082043D" w14:paraId="28425B36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FCB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18.02.09 Переработка  нефти и газа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934F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Математика</w:t>
            </w:r>
          </w:p>
          <w:p w14:paraId="0BFDF23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Химия</w:t>
            </w:r>
          </w:p>
        </w:tc>
      </w:tr>
      <w:tr w:rsidR="00A446D8" w:rsidRPr="0082043D" w14:paraId="43BEF05B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ECA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21.02.01 Разработка и эксплуатация нефтяных и газовых месторождений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7C5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679B169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82043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2. Физика</w:t>
            </w:r>
          </w:p>
        </w:tc>
      </w:tr>
      <w:tr w:rsidR="00A446D8" w:rsidRPr="0082043D" w14:paraId="0A03FE4F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7C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21.02.02 Бурение  нефтяных и газовых скважин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4E0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5CF6FAE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</w:pPr>
            <w:r w:rsidRPr="0082043D">
              <w:rPr>
                <w:rFonts w:ascii="Times New Roman" w:hAnsi="Times New Roman"/>
                <w:color w:val="000000"/>
                <w:sz w:val="28"/>
                <w:szCs w:val="28"/>
                <w:lang w:val="x-none" w:eastAsia="x-none"/>
              </w:rPr>
              <w:t>2. Физика</w:t>
            </w:r>
          </w:p>
        </w:tc>
      </w:tr>
      <w:tr w:rsidR="00A446D8" w:rsidRPr="0082043D" w14:paraId="3E126781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CB6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21.02.03 Сооружение и эксплуатация  </w:t>
            </w:r>
            <w:proofErr w:type="spellStart"/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>газонефтепроводов</w:t>
            </w:r>
            <w:proofErr w:type="spellEnd"/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>газонефтехранилищ</w:t>
            </w:r>
            <w:proofErr w:type="spellEnd"/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284B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4B98C034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25FEE905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86D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sz w:val="28"/>
                <w:szCs w:val="28"/>
              </w:rPr>
              <w:t xml:space="preserve">21.02.10 Геология и разведка нефтяных и газовых месторождений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00A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2F63E2C2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2C0A1C8D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35A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43D">
              <w:rPr>
                <w:rFonts w:ascii="Times New Roman" w:hAnsi="Times New Roman"/>
                <w:sz w:val="28"/>
                <w:szCs w:val="28"/>
              </w:rPr>
              <w:t>13.02.13  Эксплуатация и обслуживание электрического и электромеханического оборудования (по  отраслям)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9439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484C23E6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4C081A7D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1994" w14:textId="6B359040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spacing w:val="-6"/>
                <w:sz w:val="28"/>
                <w:szCs w:val="28"/>
              </w:rPr>
              <w:t>13.02.12 Электрические станции, сети</w:t>
            </w:r>
            <w:r w:rsidR="00E632EE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Pr="0082043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их релейная защита и автоматизация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F9C3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275D941E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5DCD72CC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1436" w14:textId="6C5A685C" w:rsidR="00A446D8" w:rsidRPr="0082043D" w:rsidRDefault="00A446D8" w:rsidP="00306085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sz w:val="28"/>
                <w:szCs w:val="28"/>
              </w:rPr>
              <w:t>23.02.07  Техническое обслуживание и ремонт</w:t>
            </w:r>
            <w:r w:rsidR="00306085">
              <w:rPr>
                <w:rFonts w:ascii="Times New Roman" w:hAnsi="Times New Roman"/>
                <w:sz w:val="28"/>
                <w:szCs w:val="28"/>
              </w:rPr>
              <w:t xml:space="preserve"> автотранспортных средств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3D8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519F0D48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659CA442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EEAD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sz w:val="28"/>
                <w:szCs w:val="28"/>
              </w:rPr>
              <w:t>15.02.17  Монтаж, техническое обслуживание, эксплуатация и ремонт промышленного  оборудования (по отраслям)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324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Математика </w:t>
            </w:r>
          </w:p>
          <w:p w14:paraId="75C36F95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Физика</w:t>
            </w:r>
          </w:p>
        </w:tc>
      </w:tr>
      <w:tr w:rsidR="00A446D8" w:rsidRPr="0082043D" w14:paraId="2082405F" w14:textId="77777777" w:rsidTr="00AE474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5F01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</w:pPr>
            <w:r w:rsidRPr="0082043D">
              <w:rPr>
                <w:rFonts w:ascii="Times New Roman" w:hAnsi="Times New Roman"/>
                <w:color w:val="000000"/>
                <w:sz w:val="28"/>
                <w:szCs w:val="28"/>
                <w:lang w:eastAsia="x-none"/>
              </w:rPr>
              <w:t>15.02.18 Техническая эксплуатация и обслуживание роботизированного производства (по отраслям).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79D7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Математика</w:t>
            </w:r>
          </w:p>
          <w:p w14:paraId="7159E3BA" w14:textId="77777777" w:rsidR="00A446D8" w:rsidRPr="0082043D" w:rsidRDefault="00A446D8" w:rsidP="00AE47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43D">
              <w:rPr>
                <w:rFonts w:ascii="Times New Roman" w:hAnsi="Times New Roman"/>
                <w:color w:val="000000"/>
                <w:sz w:val="28"/>
                <w:szCs w:val="28"/>
              </w:rPr>
              <w:t>2.Информатика</w:t>
            </w:r>
          </w:p>
        </w:tc>
      </w:tr>
    </w:tbl>
    <w:p w14:paraId="3FEC4245" w14:textId="77777777" w:rsidR="00A446D8" w:rsidRPr="0082043D" w:rsidRDefault="00A446D8" w:rsidP="00A446D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14:paraId="6F5CB241" w14:textId="77777777" w:rsidR="00A446D8" w:rsidRDefault="00A446D8" w:rsidP="00A446D8">
      <w:pPr>
        <w:spacing w:after="0" w:line="240" w:lineRule="auto"/>
        <w:jc w:val="both"/>
      </w:pPr>
    </w:p>
    <w:sectPr w:rsidR="00A446D8" w:rsidSect="00A446D8">
      <w:headerReference w:type="default" r:id="rId16"/>
      <w:footerReference w:type="default" r:id="rId17"/>
      <w:footerReference w:type="first" r:id="rId1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E04FE" w14:textId="77777777" w:rsidR="00B737C8" w:rsidRDefault="00B737C8">
      <w:pPr>
        <w:spacing w:after="0" w:line="240" w:lineRule="auto"/>
      </w:pPr>
      <w:r>
        <w:separator/>
      </w:r>
    </w:p>
  </w:endnote>
  <w:endnote w:type="continuationSeparator" w:id="0">
    <w:p w14:paraId="5B8DFE5C" w14:textId="77777777" w:rsidR="00B737C8" w:rsidRDefault="00B7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E80EA" w14:textId="664E6BB6" w:rsidR="003A4AC4" w:rsidRPr="0043707F" w:rsidRDefault="003A4AC4" w:rsidP="00413B65">
    <w:pPr>
      <w:pStyle w:val="ae"/>
      <w:jc w:val="right"/>
      <w:rPr>
        <w:rFonts w:ascii="Times New Roman" w:hAnsi="Times New Roman" w:cs="Times New Roman"/>
      </w:rPr>
    </w:pPr>
    <w:r w:rsidRPr="0043707F">
      <w:rPr>
        <w:rFonts w:ascii="Times New Roman" w:hAnsi="Times New Roman" w:cs="Times New Roman"/>
      </w:rPr>
      <w:fldChar w:fldCharType="begin"/>
    </w:r>
    <w:r w:rsidRPr="0043707F">
      <w:rPr>
        <w:rFonts w:ascii="Times New Roman" w:hAnsi="Times New Roman" w:cs="Times New Roman"/>
      </w:rPr>
      <w:instrText>PAGE   \* MERGEFORMAT</w:instrText>
    </w:r>
    <w:r w:rsidRPr="0043707F">
      <w:rPr>
        <w:rFonts w:ascii="Times New Roman" w:hAnsi="Times New Roman" w:cs="Times New Roman"/>
      </w:rPr>
      <w:fldChar w:fldCharType="separate"/>
    </w:r>
    <w:r w:rsidR="00E02B97">
      <w:rPr>
        <w:rFonts w:ascii="Times New Roman" w:hAnsi="Times New Roman" w:cs="Times New Roman"/>
        <w:noProof/>
      </w:rPr>
      <w:t>20</w:t>
    </w:r>
    <w:r w:rsidRPr="0043707F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34210"/>
      <w:docPartObj>
        <w:docPartGallery w:val="Page Numbers (Bottom of Page)"/>
        <w:docPartUnique/>
      </w:docPartObj>
    </w:sdtPr>
    <w:sdtEndPr/>
    <w:sdtContent>
      <w:p w14:paraId="1FF5E0BA" w14:textId="77777777" w:rsidR="003A4AC4" w:rsidRDefault="003A4AC4" w:rsidP="0043707F">
        <w:pPr>
          <w:pStyle w:val="ae"/>
          <w:jc w:val="right"/>
        </w:pPr>
        <w:r w:rsidRPr="0043707F">
          <w:rPr>
            <w:rFonts w:ascii="Times New Roman" w:hAnsi="Times New Roman" w:cs="Times New Roman"/>
          </w:rPr>
          <w:fldChar w:fldCharType="begin"/>
        </w:r>
        <w:r w:rsidRPr="0043707F">
          <w:rPr>
            <w:rFonts w:ascii="Times New Roman" w:hAnsi="Times New Roman" w:cs="Times New Roman"/>
          </w:rPr>
          <w:instrText>PAGE   \* MERGEFORMAT</w:instrText>
        </w:r>
        <w:r w:rsidRPr="0043707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43707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3714" w14:textId="77777777" w:rsidR="00B737C8" w:rsidRDefault="00B737C8">
      <w:pPr>
        <w:spacing w:after="0" w:line="240" w:lineRule="auto"/>
      </w:pPr>
      <w:r>
        <w:separator/>
      </w:r>
    </w:p>
  </w:footnote>
  <w:footnote w:type="continuationSeparator" w:id="0">
    <w:p w14:paraId="51A25681" w14:textId="77777777" w:rsidR="00B737C8" w:rsidRDefault="00B7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75CAD" w14:textId="77777777" w:rsidR="003A4AC4" w:rsidRPr="003A3059" w:rsidRDefault="003A4AC4" w:rsidP="003A3059">
    <w:pPr>
      <w:pStyle w:val="HeadStyle"/>
      <w:jc w:val="lef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22D"/>
    <w:multiLevelType w:val="hybridMultilevel"/>
    <w:tmpl w:val="94C6FB3A"/>
    <w:lvl w:ilvl="0" w:tplc="66A663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732EA"/>
    <w:multiLevelType w:val="multilevel"/>
    <w:tmpl w:val="F7980E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97E52B3"/>
    <w:multiLevelType w:val="multilevel"/>
    <w:tmpl w:val="486A8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A25666E"/>
    <w:multiLevelType w:val="multilevel"/>
    <w:tmpl w:val="37D689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66C7184"/>
    <w:multiLevelType w:val="multilevel"/>
    <w:tmpl w:val="643A88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4626FEB"/>
    <w:multiLevelType w:val="hybridMultilevel"/>
    <w:tmpl w:val="BEA6717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29F565B6"/>
    <w:multiLevelType w:val="multilevel"/>
    <w:tmpl w:val="37D689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B662C61"/>
    <w:multiLevelType w:val="hybridMultilevel"/>
    <w:tmpl w:val="9516E3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E650DDC"/>
    <w:multiLevelType w:val="multilevel"/>
    <w:tmpl w:val="CAAE25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0876AFC"/>
    <w:multiLevelType w:val="multilevel"/>
    <w:tmpl w:val="889069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84F8E"/>
    <w:multiLevelType w:val="hybridMultilevel"/>
    <w:tmpl w:val="EC6A5D34"/>
    <w:lvl w:ilvl="0" w:tplc="ED9AD6E0">
      <w:start w:val="1"/>
      <w:numFmt w:val="decimal"/>
      <w:lvlText w:val="%1."/>
      <w:lvlJc w:val="left"/>
      <w:pPr>
        <w:ind w:left="1033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D77D5B"/>
    <w:multiLevelType w:val="multilevel"/>
    <w:tmpl w:val="889069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7503B"/>
    <w:multiLevelType w:val="multilevel"/>
    <w:tmpl w:val="37D689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3836384C"/>
    <w:multiLevelType w:val="hybridMultilevel"/>
    <w:tmpl w:val="DAB27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38178A3"/>
    <w:multiLevelType w:val="hybridMultilevel"/>
    <w:tmpl w:val="898684E0"/>
    <w:lvl w:ilvl="0" w:tplc="DC8C7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7B37107"/>
    <w:multiLevelType w:val="hybridMultilevel"/>
    <w:tmpl w:val="BB80CCD2"/>
    <w:lvl w:ilvl="0" w:tplc="DC8C7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B83DAC"/>
    <w:multiLevelType w:val="hybridMultilevel"/>
    <w:tmpl w:val="869ED66C"/>
    <w:lvl w:ilvl="0" w:tplc="DC8C7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FB87DFF"/>
    <w:multiLevelType w:val="hybridMultilevel"/>
    <w:tmpl w:val="C652F446"/>
    <w:lvl w:ilvl="0" w:tplc="DC8C7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05E605B"/>
    <w:multiLevelType w:val="multilevel"/>
    <w:tmpl w:val="FB207F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11964AE"/>
    <w:multiLevelType w:val="hybridMultilevel"/>
    <w:tmpl w:val="70D86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B97DC6"/>
    <w:multiLevelType w:val="hybridMultilevel"/>
    <w:tmpl w:val="C0A06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A135AC0"/>
    <w:multiLevelType w:val="hybridMultilevel"/>
    <w:tmpl w:val="502AC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40731"/>
    <w:multiLevelType w:val="hybridMultilevel"/>
    <w:tmpl w:val="6792AAF0"/>
    <w:lvl w:ilvl="0" w:tplc="0419000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176FBE"/>
    <w:multiLevelType w:val="multilevel"/>
    <w:tmpl w:val="37D689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1985AEF"/>
    <w:multiLevelType w:val="hybridMultilevel"/>
    <w:tmpl w:val="745C4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7B68A5"/>
    <w:multiLevelType w:val="multilevel"/>
    <w:tmpl w:val="BEC88B4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5A24F1B"/>
    <w:multiLevelType w:val="multilevel"/>
    <w:tmpl w:val="2F74E7C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99" w:hanging="106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27">
    <w:nsid w:val="6C816A3E"/>
    <w:multiLevelType w:val="hybridMultilevel"/>
    <w:tmpl w:val="3E408D3E"/>
    <w:lvl w:ilvl="0" w:tplc="EB48C3A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4" w:hanging="360"/>
      </w:pPr>
    </w:lvl>
    <w:lvl w:ilvl="2" w:tplc="0419001B">
      <w:start w:val="1"/>
      <w:numFmt w:val="lowerRoman"/>
      <w:lvlText w:val="%3."/>
      <w:lvlJc w:val="right"/>
      <w:pPr>
        <w:ind w:left="1944" w:hanging="180"/>
      </w:pPr>
    </w:lvl>
    <w:lvl w:ilvl="3" w:tplc="0419000F">
      <w:start w:val="1"/>
      <w:numFmt w:val="decimal"/>
      <w:lvlText w:val="%4."/>
      <w:lvlJc w:val="left"/>
      <w:pPr>
        <w:ind w:left="2664" w:hanging="360"/>
      </w:pPr>
    </w:lvl>
    <w:lvl w:ilvl="4" w:tplc="04190019">
      <w:start w:val="1"/>
      <w:numFmt w:val="lowerLetter"/>
      <w:lvlText w:val="%5."/>
      <w:lvlJc w:val="left"/>
      <w:pPr>
        <w:ind w:left="3384" w:hanging="360"/>
      </w:pPr>
    </w:lvl>
    <w:lvl w:ilvl="5" w:tplc="0419001B">
      <w:start w:val="1"/>
      <w:numFmt w:val="lowerRoman"/>
      <w:lvlText w:val="%6."/>
      <w:lvlJc w:val="right"/>
      <w:pPr>
        <w:ind w:left="4104" w:hanging="180"/>
      </w:pPr>
    </w:lvl>
    <w:lvl w:ilvl="6" w:tplc="0419000F">
      <w:start w:val="1"/>
      <w:numFmt w:val="decimal"/>
      <w:lvlText w:val="%7."/>
      <w:lvlJc w:val="left"/>
      <w:pPr>
        <w:ind w:left="4824" w:hanging="360"/>
      </w:pPr>
    </w:lvl>
    <w:lvl w:ilvl="7" w:tplc="04190019">
      <w:start w:val="1"/>
      <w:numFmt w:val="lowerLetter"/>
      <w:lvlText w:val="%8."/>
      <w:lvlJc w:val="left"/>
      <w:pPr>
        <w:ind w:left="5544" w:hanging="360"/>
      </w:pPr>
    </w:lvl>
    <w:lvl w:ilvl="8" w:tplc="0419001B">
      <w:start w:val="1"/>
      <w:numFmt w:val="lowerRoman"/>
      <w:lvlText w:val="%9."/>
      <w:lvlJc w:val="right"/>
      <w:pPr>
        <w:ind w:left="6264" w:hanging="180"/>
      </w:pPr>
    </w:lvl>
  </w:abstractNum>
  <w:abstractNum w:abstractNumId="28">
    <w:nsid w:val="704C57E3"/>
    <w:multiLevelType w:val="multilevel"/>
    <w:tmpl w:val="889069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065ED"/>
    <w:multiLevelType w:val="hybridMultilevel"/>
    <w:tmpl w:val="E25689A8"/>
    <w:lvl w:ilvl="0" w:tplc="DC8C7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A64355"/>
    <w:multiLevelType w:val="hybridMultilevel"/>
    <w:tmpl w:val="A984D5B0"/>
    <w:lvl w:ilvl="0" w:tplc="DC8C7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1"/>
  </w:num>
  <w:num w:numId="5">
    <w:abstractNumId w:val="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6"/>
  </w:num>
  <w:num w:numId="14">
    <w:abstractNumId w:val="9"/>
  </w:num>
  <w:num w:numId="15">
    <w:abstractNumId w:val="8"/>
  </w:num>
  <w:num w:numId="16">
    <w:abstractNumId w:val="4"/>
  </w:num>
  <w:num w:numId="17">
    <w:abstractNumId w:val="28"/>
  </w:num>
  <w:num w:numId="18">
    <w:abstractNumId w:val="23"/>
  </w:num>
  <w:num w:numId="19">
    <w:abstractNumId w:val="13"/>
  </w:num>
  <w:num w:numId="20">
    <w:abstractNumId w:val="29"/>
  </w:num>
  <w:num w:numId="21">
    <w:abstractNumId w:val="3"/>
  </w:num>
  <w:num w:numId="22">
    <w:abstractNumId w:val="14"/>
  </w:num>
  <w:num w:numId="23">
    <w:abstractNumId w:val="15"/>
  </w:num>
  <w:num w:numId="24">
    <w:abstractNumId w:val="17"/>
  </w:num>
  <w:num w:numId="25">
    <w:abstractNumId w:val="6"/>
  </w:num>
  <w:num w:numId="26">
    <w:abstractNumId w:val="30"/>
  </w:num>
  <w:num w:numId="27">
    <w:abstractNumId w:val="16"/>
  </w:num>
  <w:num w:numId="28">
    <w:abstractNumId w:val="12"/>
  </w:num>
  <w:num w:numId="29">
    <w:abstractNumId w:val="11"/>
  </w:num>
  <w:num w:numId="30">
    <w:abstractNumId w:val="18"/>
  </w:num>
  <w:num w:numId="31">
    <w:abstractNumId w:val="2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D4"/>
    <w:rsid w:val="00005E16"/>
    <w:rsid w:val="00133E55"/>
    <w:rsid w:val="00181F73"/>
    <w:rsid w:val="002068AE"/>
    <w:rsid w:val="002447B1"/>
    <w:rsid w:val="002606BF"/>
    <w:rsid w:val="00264DB6"/>
    <w:rsid w:val="0029603E"/>
    <w:rsid w:val="002D7049"/>
    <w:rsid w:val="002E0895"/>
    <w:rsid w:val="00306085"/>
    <w:rsid w:val="003A3C23"/>
    <w:rsid w:val="003A4AC4"/>
    <w:rsid w:val="003B3ED9"/>
    <w:rsid w:val="003F5DD4"/>
    <w:rsid w:val="004D36CA"/>
    <w:rsid w:val="0054379F"/>
    <w:rsid w:val="00551528"/>
    <w:rsid w:val="00574F2B"/>
    <w:rsid w:val="00590040"/>
    <w:rsid w:val="006046C5"/>
    <w:rsid w:val="0063063C"/>
    <w:rsid w:val="00761A87"/>
    <w:rsid w:val="00773BBB"/>
    <w:rsid w:val="007A559F"/>
    <w:rsid w:val="008945B1"/>
    <w:rsid w:val="0094358A"/>
    <w:rsid w:val="00A446D8"/>
    <w:rsid w:val="00A958FE"/>
    <w:rsid w:val="00AB7D7F"/>
    <w:rsid w:val="00B737C8"/>
    <w:rsid w:val="00BC189C"/>
    <w:rsid w:val="00BF11B6"/>
    <w:rsid w:val="00D44447"/>
    <w:rsid w:val="00DF4EB6"/>
    <w:rsid w:val="00E02B97"/>
    <w:rsid w:val="00E632EE"/>
    <w:rsid w:val="00E8633C"/>
    <w:rsid w:val="00F30CE2"/>
    <w:rsid w:val="00F31855"/>
    <w:rsid w:val="00F52D72"/>
    <w:rsid w:val="00F71F19"/>
    <w:rsid w:val="00F87531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5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5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5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D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D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D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D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D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D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D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D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D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D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DD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3F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90040"/>
    <w:rPr>
      <w:color w:val="808080"/>
    </w:rPr>
  </w:style>
  <w:style w:type="paragraph" w:styleId="ae">
    <w:name w:val="footer"/>
    <w:basedOn w:val="a"/>
    <w:link w:val="af"/>
    <w:uiPriority w:val="99"/>
    <w:unhideWhenUsed/>
    <w:rsid w:val="003A4AC4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3A4AC4"/>
    <w:rPr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3A4AC4"/>
    <w:rPr>
      <w:color w:val="467886" w:themeColor="hyperlink"/>
      <w:u w:val="single"/>
    </w:rPr>
  </w:style>
  <w:style w:type="paragraph" w:customStyle="1" w:styleId="HeadStyle">
    <w:name w:val="HeadStyle"/>
    <w:basedOn w:val="a"/>
    <w:rsid w:val="003A4AC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A4AC4"/>
    <w:pPr>
      <w:spacing w:after="100" w:line="276" w:lineRule="auto"/>
      <w:jc w:val="both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46D8"/>
    <w:rPr>
      <w:rFonts w:ascii="Tahoma" w:hAnsi="Tahoma" w:cs="Tahoma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A446D8"/>
    <w:pPr>
      <w:spacing w:before="480" w:after="0"/>
      <w:outlineLvl w:val="9"/>
    </w:pPr>
    <w:rPr>
      <w:b/>
      <w:bCs/>
      <w:sz w:val="28"/>
      <w:szCs w:val="28"/>
    </w:rPr>
  </w:style>
  <w:style w:type="paragraph" w:customStyle="1" w:styleId="12">
    <w:name w:val="Обычный1"/>
    <w:rsid w:val="00A446D8"/>
    <w:pPr>
      <w:widowControl w:val="0"/>
      <w:snapToGrid w:val="0"/>
      <w:spacing w:after="0" w:line="2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91">
    <w:name w:val="Основной текст9"/>
    <w:basedOn w:val="a"/>
    <w:rsid w:val="00A446D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HTML">
    <w:name w:val="HTML Preformatted"/>
    <w:basedOn w:val="a"/>
    <w:link w:val="HTML0"/>
    <w:rsid w:val="00A44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rsid w:val="00A446D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Обычный (веб) Знак"/>
    <w:aliases w:val="Обычный (Web) Знак"/>
    <w:link w:val="af5"/>
    <w:locked/>
    <w:rsid w:val="00A446D8"/>
  </w:style>
  <w:style w:type="paragraph" w:styleId="af5">
    <w:name w:val="Normal (Web)"/>
    <w:aliases w:val="Обычный (Web)"/>
    <w:basedOn w:val="a"/>
    <w:link w:val="af4"/>
    <w:rsid w:val="00A446D8"/>
    <w:pPr>
      <w:spacing w:before="100" w:beforeAutospacing="1" w:after="100" w:afterAutospacing="1" w:line="240" w:lineRule="auto"/>
    </w:pPr>
  </w:style>
  <w:style w:type="paragraph" w:customStyle="1" w:styleId="13">
    <w:name w:val="Абзац списка1"/>
    <w:basedOn w:val="a"/>
    <w:rsid w:val="00A446D8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ConsNormal">
    <w:name w:val="ConsNormal Знак"/>
    <w:link w:val="ConsNormal0"/>
    <w:locked/>
    <w:rsid w:val="00A446D8"/>
    <w:rPr>
      <w:rFonts w:ascii="Arial" w:hAnsi="Arial" w:cs="Arial"/>
    </w:rPr>
  </w:style>
  <w:style w:type="paragraph" w:customStyle="1" w:styleId="ConsNormal0">
    <w:name w:val="ConsNormal"/>
    <w:link w:val="ConsNormal"/>
    <w:rsid w:val="00A446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23">
    <w:name w:val="Обычный2"/>
    <w:rsid w:val="00A446D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customStyle="1" w:styleId="Iauiue">
    <w:name w:val="Iau?iue"/>
    <w:rsid w:val="00A446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Body Text"/>
    <w:basedOn w:val="a"/>
    <w:link w:val="af7"/>
    <w:semiHidden/>
    <w:unhideWhenUsed/>
    <w:rsid w:val="00A446D8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semiHidden/>
    <w:rsid w:val="00A446D8"/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paragraph" w:styleId="24">
    <w:name w:val="Body Text 2"/>
    <w:basedOn w:val="a"/>
    <w:link w:val="25"/>
    <w:semiHidden/>
    <w:unhideWhenUsed/>
    <w:rsid w:val="00A446D8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character" w:customStyle="1" w:styleId="25">
    <w:name w:val="Основной текст 2 Знак"/>
    <w:basedOn w:val="a0"/>
    <w:link w:val="24"/>
    <w:semiHidden/>
    <w:rsid w:val="00A446D8"/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paragraph" w:styleId="af8">
    <w:name w:val="footnote text"/>
    <w:basedOn w:val="a"/>
    <w:link w:val="af9"/>
    <w:uiPriority w:val="99"/>
    <w:semiHidden/>
    <w:unhideWhenUsed/>
    <w:rsid w:val="00A446D8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A446D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a">
    <w:name w:val="footnote reference"/>
    <w:basedOn w:val="a0"/>
    <w:uiPriority w:val="99"/>
    <w:semiHidden/>
    <w:unhideWhenUsed/>
    <w:rsid w:val="00A446D8"/>
    <w:rPr>
      <w:vertAlign w:val="superscript"/>
    </w:rPr>
  </w:style>
  <w:style w:type="paragraph" w:customStyle="1" w:styleId="ConsPlusNormal1">
    <w:name w:val="ConsPlusNormal1"/>
    <w:rsid w:val="00A446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rsid w:val="00A446D8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fc">
    <w:name w:val="Верхний колонтитул Знак"/>
    <w:basedOn w:val="a0"/>
    <w:link w:val="afb"/>
    <w:uiPriority w:val="99"/>
    <w:rsid w:val="00A446D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A446D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446D8"/>
    <w:pPr>
      <w:spacing w:after="20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446D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446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446D8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rsid w:val="00A446D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26">
    <w:name w:val="toc 2"/>
    <w:basedOn w:val="a"/>
    <w:next w:val="a"/>
    <w:autoRedefine/>
    <w:uiPriority w:val="39"/>
    <w:unhideWhenUsed/>
    <w:rsid w:val="00A446D8"/>
    <w:pPr>
      <w:spacing w:after="100" w:line="276" w:lineRule="auto"/>
      <w:ind w:left="220"/>
      <w:jc w:val="both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5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5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5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D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D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D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D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D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D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D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D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D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D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DD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3F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90040"/>
    <w:rPr>
      <w:color w:val="808080"/>
    </w:rPr>
  </w:style>
  <w:style w:type="paragraph" w:styleId="ae">
    <w:name w:val="footer"/>
    <w:basedOn w:val="a"/>
    <w:link w:val="af"/>
    <w:uiPriority w:val="99"/>
    <w:unhideWhenUsed/>
    <w:rsid w:val="003A4AC4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3A4AC4"/>
    <w:rPr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3A4AC4"/>
    <w:rPr>
      <w:color w:val="467886" w:themeColor="hyperlink"/>
      <w:u w:val="single"/>
    </w:rPr>
  </w:style>
  <w:style w:type="paragraph" w:customStyle="1" w:styleId="HeadStyle">
    <w:name w:val="HeadStyle"/>
    <w:basedOn w:val="a"/>
    <w:rsid w:val="003A4AC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A4AC4"/>
    <w:pPr>
      <w:spacing w:after="100" w:line="276" w:lineRule="auto"/>
      <w:jc w:val="both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46D8"/>
    <w:rPr>
      <w:rFonts w:ascii="Tahoma" w:hAnsi="Tahoma" w:cs="Tahoma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A446D8"/>
    <w:pPr>
      <w:spacing w:before="480" w:after="0"/>
      <w:outlineLvl w:val="9"/>
    </w:pPr>
    <w:rPr>
      <w:b/>
      <w:bCs/>
      <w:sz w:val="28"/>
      <w:szCs w:val="28"/>
    </w:rPr>
  </w:style>
  <w:style w:type="paragraph" w:customStyle="1" w:styleId="12">
    <w:name w:val="Обычный1"/>
    <w:rsid w:val="00A446D8"/>
    <w:pPr>
      <w:widowControl w:val="0"/>
      <w:snapToGrid w:val="0"/>
      <w:spacing w:after="0" w:line="2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91">
    <w:name w:val="Основной текст9"/>
    <w:basedOn w:val="a"/>
    <w:rsid w:val="00A446D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HTML">
    <w:name w:val="HTML Preformatted"/>
    <w:basedOn w:val="a"/>
    <w:link w:val="HTML0"/>
    <w:rsid w:val="00A44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rsid w:val="00A446D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Обычный (веб) Знак"/>
    <w:aliases w:val="Обычный (Web) Знак"/>
    <w:link w:val="af5"/>
    <w:locked/>
    <w:rsid w:val="00A446D8"/>
  </w:style>
  <w:style w:type="paragraph" w:styleId="af5">
    <w:name w:val="Normal (Web)"/>
    <w:aliases w:val="Обычный (Web)"/>
    <w:basedOn w:val="a"/>
    <w:link w:val="af4"/>
    <w:rsid w:val="00A446D8"/>
    <w:pPr>
      <w:spacing w:before="100" w:beforeAutospacing="1" w:after="100" w:afterAutospacing="1" w:line="240" w:lineRule="auto"/>
    </w:pPr>
  </w:style>
  <w:style w:type="paragraph" w:customStyle="1" w:styleId="13">
    <w:name w:val="Абзац списка1"/>
    <w:basedOn w:val="a"/>
    <w:rsid w:val="00A446D8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ConsNormal">
    <w:name w:val="ConsNormal Знак"/>
    <w:link w:val="ConsNormal0"/>
    <w:locked/>
    <w:rsid w:val="00A446D8"/>
    <w:rPr>
      <w:rFonts w:ascii="Arial" w:hAnsi="Arial" w:cs="Arial"/>
    </w:rPr>
  </w:style>
  <w:style w:type="paragraph" w:customStyle="1" w:styleId="ConsNormal0">
    <w:name w:val="ConsNormal"/>
    <w:link w:val="ConsNormal"/>
    <w:rsid w:val="00A446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23">
    <w:name w:val="Обычный2"/>
    <w:rsid w:val="00A446D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customStyle="1" w:styleId="Iauiue">
    <w:name w:val="Iau?iue"/>
    <w:rsid w:val="00A446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Body Text"/>
    <w:basedOn w:val="a"/>
    <w:link w:val="af7"/>
    <w:semiHidden/>
    <w:unhideWhenUsed/>
    <w:rsid w:val="00A446D8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semiHidden/>
    <w:rsid w:val="00A446D8"/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paragraph" w:styleId="24">
    <w:name w:val="Body Text 2"/>
    <w:basedOn w:val="a"/>
    <w:link w:val="25"/>
    <w:semiHidden/>
    <w:unhideWhenUsed/>
    <w:rsid w:val="00A446D8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character" w:customStyle="1" w:styleId="25">
    <w:name w:val="Основной текст 2 Знак"/>
    <w:basedOn w:val="a0"/>
    <w:link w:val="24"/>
    <w:semiHidden/>
    <w:rsid w:val="00A446D8"/>
    <w:rPr>
      <w:rFonts w:ascii="Times New Roman" w:eastAsia="Times New Roman" w:hAnsi="Times New Roman" w:cs="Times New Roman"/>
      <w:kern w:val="0"/>
      <w:sz w:val="16"/>
      <w:lang w:eastAsia="ru-RU"/>
      <w14:ligatures w14:val="none"/>
    </w:rPr>
  </w:style>
  <w:style w:type="paragraph" w:styleId="af8">
    <w:name w:val="footnote text"/>
    <w:basedOn w:val="a"/>
    <w:link w:val="af9"/>
    <w:uiPriority w:val="99"/>
    <w:semiHidden/>
    <w:unhideWhenUsed/>
    <w:rsid w:val="00A446D8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A446D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a">
    <w:name w:val="footnote reference"/>
    <w:basedOn w:val="a0"/>
    <w:uiPriority w:val="99"/>
    <w:semiHidden/>
    <w:unhideWhenUsed/>
    <w:rsid w:val="00A446D8"/>
    <w:rPr>
      <w:vertAlign w:val="superscript"/>
    </w:rPr>
  </w:style>
  <w:style w:type="paragraph" w:customStyle="1" w:styleId="ConsPlusNormal1">
    <w:name w:val="ConsPlusNormal1"/>
    <w:rsid w:val="00A446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rsid w:val="00A446D8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fc">
    <w:name w:val="Верхний колонтитул Знак"/>
    <w:basedOn w:val="a0"/>
    <w:link w:val="afb"/>
    <w:uiPriority w:val="99"/>
    <w:rsid w:val="00A446D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A446D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446D8"/>
    <w:pPr>
      <w:spacing w:after="20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446D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446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446D8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rsid w:val="00A446D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26">
    <w:name w:val="toc 2"/>
    <w:basedOn w:val="a"/>
    <w:next w:val="a"/>
    <w:autoRedefine/>
    <w:uiPriority w:val="39"/>
    <w:unhideWhenUsed/>
    <w:rsid w:val="00A446D8"/>
    <w:pPr>
      <w:spacing w:after="100" w:line="276" w:lineRule="auto"/>
      <w:ind w:left="220"/>
      <w:jc w:val="both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80&amp;date=23.01.2025&amp;dst=991&amp;field=134&amp;demo=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67&amp;date=23.01.2025&amp;dst=220&amp;field=134&amp;demo=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80&amp;date=23.01.2025&amp;dst=991&amp;field=134&amp;demo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67&amp;date=23.01.2025&amp;dst=220&amp;field=134&amp;demo=2" TargetMode="External"/><Relationship Id="rId10" Type="http://schemas.openxmlformats.org/officeDocument/2006/relationships/hyperlink" Target="https://login.consultant.ru/link/?req=doc&amp;base=LAW&amp;n=494980&amp;date=23.01.2025&amp;dst=1010&amp;field=134&amp;demo=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80&amp;date=23.01.2025&amp;dst=991&amp;field=134&amp;demo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0FBF6B2FE3441A9FC6D200BDA11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8F16E-B4C4-4A19-9806-7B8D5D7E79D6}"/>
      </w:docPartPr>
      <w:docPartBody>
        <w:p w:rsidR="00872B00" w:rsidRDefault="00EF04AF" w:rsidP="00EF04AF">
          <w:pPr>
            <w:pStyle w:val="2D0FBF6B2FE3441A9FC6D200BDA112A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5825A7491409783F137A8896FB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8BE65-AB9E-4F8B-91EC-AACBC45C7A24}"/>
      </w:docPartPr>
      <w:docPartBody>
        <w:p w:rsidR="00872B00" w:rsidRDefault="00EF04AF" w:rsidP="00EF04AF">
          <w:pPr>
            <w:pStyle w:val="CA15825A7491409783F137A8896FB658"/>
          </w:pPr>
          <w:r>
            <w:rPr>
              <w:rStyle w:val="a3"/>
            </w:rPr>
            <w:t>Должность подписывающего</w:t>
          </w:r>
        </w:p>
      </w:docPartBody>
    </w:docPart>
    <w:docPart>
      <w:docPartPr>
        <w:name w:val="05B4D20B785140AA954D365B6DC18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C016C-7E78-43C1-9A54-05AA0A99D8E2}"/>
      </w:docPartPr>
      <w:docPartBody>
        <w:p w:rsidR="00872B00" w:rsidRDefault="00EF04AF" w:rsidP="00EF04AF">
          <w:pPr>
            <w:pStyle w:val="05B4D20B785140AA954D365B6DC180FF"/>
          </w:pPr>
          <w:r>
            <w:rPr>
              <w:rStyle w:val="a3"/>
            </w:rPr>
            <w:t>ФИО подписывающего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67"/>
    <w:rsid w:val="00032BE6"/>
    <w:rsid w:val="001F6B24"/>
    <w:rsid w:val="00226A67"/>
    <w:rsid w:val="002769A4"/>
    <w:rsid w:val="00433F73"/>
    <w:rsid w:val="004F62A5"/>
    <w:rsid w:val="00505833"/>
    <w:rsid w:val="00572CFE"/>
    <w:rsid w:val="0058196C"/>
    <w:rsid w:val="00581F2C"/>
    <w:rsid w:val="005E5303"/>
    <w:rsid w:val="006321E9"/>
    <w:rsid w:val="0076764C"/>
    <w:rsid w:val="00790BE7"/>
    <w:rsid w:val="00872B00"/>
    <w:rsid w:val="00906A30"/>
    <w:rsid w:val="009A0D91"/>
    <w:rsid w:val="00A06698"/>
    <w:rsid w:val="00B07841"/>
    <w:rsid w:val="00CA0428"/>
    <w:rsid w:val="00CB638D"/>
    <w:rsid w:val="00D44447"/>
    <w:rsid w:val="00DD2724"/>
    <w:rsid w:val="00E5229D"/>
    <w:rsid w:val="00EF04AF"/>
    <w:rsid w:val="00FB0060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04AF"/>
  </w:style>
  <w:style w:type="paragraph" w:customStyle="1" w:styleId="7A8E75877EB54E9ABDAFA0B891E333FC">
    <w:name w:val="7A8E75877EB54E9ABDAFA0B891E333FC"/>
    <w:rsid w:val="00226A67"/>
  </w:style>
  <w:style w:type="paragraph" w:customStyle="1" w:styleId="61B2576D4A6E4EAA865F0BAEBA6609DF">
    <w:name w:val="61B2576D4A6E4EAA865F0BAEBA6609DF"/>
    <w:rsid w:val="00226A67"/>
  </w:style>
  <w:style w:type="paragraph" w:customStyle="1" w:styleId="D82462BB7605451A8B6C1C8ADAC6A528">
    <w:name w:val="D82462BB7605451A8B6C1C8ADAC6A528"/>
    <w:rsid w:val="00226A67"/>
  </w:style>
  <w:style w:type="paragraph" w:customStyle="1" w:styleId="08A4405E261A497BA4ACEEEBF9008BA8">
    <w:name w:val="08A4405E261A497BA4ACEEEBF9008BA8"/>
    <w:rsid w:val="00226A67"/>
  </w:style>
  <w:style w:type="paragraph" w:customStyle="1" w:styleId="CB9C8D5FE31142BA919B75BE2F7E1BFA">
    <w:name w:val="CB9C8D5FE31142BA919B75BE2F7E1BFA"/>
    <w:rsid w:val="00226A67"/>
  </w:style>
  <w:style w:type="paragraph" w:customStyle="1" w:styleId="152CEB1A8BC84B8A817BC2562E5FB3EF">
    <w:name w:val="152CEB1A8BC84B8A817BC2562E5FB3EF"/>
    <w:rsid w:val="00226A67"/>
  </w:style>
  <w:style w:type="paragraph" w:customStyle="1" w:styleId="F2AC9570CEAD454AA2198CE0EBAC7622">
    <w:name w:val="F2AC9570CEAD454AA2198CE0EBAC7622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363B2A7BA44E2F8055A4F2F5BD92D1">
    <w:name w:val="31363B2A7BA44E2F8055A4F2F5BD92D1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D378CA5D8F472C868C69584247057E">
    <w:name w:val="9FD378CA5D8F472C868C69584247057E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1791AAB678485F85EC4944015AAF55">
    <w:name w:val="381791AAB678485F85EC4944015AAF55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F9304B3D3D4209B3831354616D0F6A">
    <w:name w:val="CCF9304B3D3D4209B3831354616D0F6A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201DB5BCEB4686BBCD1EBA7F29D72F">
    <w:name w:val="E8201DB5BCEB4686BBCD1EBA7F29D72F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0FBF6B2FE3441A9FC6D200BDA112A5">
    <w:name w:val="2D0FBF6B2FE3441A9FC6D200BDA112A5"/>
    <w:rsid w:val="00EF04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A15825A7491409783F137A8896FB658">
    <w:name w:val="CA15825A7491409783F137A8896FB658"/>
    <w:rsid w:val="00EF04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5B4D20B785140AA954D365B6DC180FF">
    <w:name w:val="05B4D20B785140AA954D365B6DC180FF"/>
    <w:rsid w:val="00EF04AF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04AF"/>
  </w:style>
  <w:style w:type="paragraph" w:customStyle="1" w:styleId="7A8E75877EB54E9ABDAFA0B891E333FC">
    <w:name w:val="7A8E75877EB54E9ABDAFA0B891E333FC"/>
    <w:rsid w:val="00226A67"/>
  </w:style>
  <w:style w:type="paragraph" w:customStyle="1" w:styleId="61B2576D4A6E4EAA865F0BAEBA6609DF">
    <w:name w:val="61B2576D4A6E4EAA865F0BAEBA6609DF"/>
    <w:rsid w:val="00226A67"/>
  </w:style>
  <w:style w:type="paragraph" w:customStyle="1" w:styleId="D82462BB7605451A8B6C1C8ADAC6A528">
    <w:name w:val="D82462BB7605451A8B6C1C8ADAC6A528"/>
    <w:rsid w:val="00226A67"/>
  </w:style>
  <w:style w:type="paragraph" w:customStyle="1" w:styleId="08A4405E261A497BA4ACEEEBF9008BA8">
    <w:name w:val="08A4405E261A497BA4ACEEEBF9008BA8"/>
    <w:rsid w:val="00226A67"/>
  </w:style>
  <w:style w:type="paragraph" w:customStyle="1" w:styleId="CB9C8D5FE31142BA919B75BE2F7E1BFA">
    <w:name w:val="CB9C8D5FE31142BA919B75BE2F7E1BFA"/>
    <w:rsid w:val="00226A67"/>
  </w:style>
  <w:style w:type="paragraph" w:customStyle="1" w:styleId="152CEB1A8BC84B8A817BC2562E5FB3EF">
    <w:name w:val="152CEB1A8BC84B8A817BC2562E5FB3EF"/>
    <w:rsid w:val="00226A67"/>
  </w:style>
  <w:style w:type="paragraph" w:customStyle="1" w:styleId="F2AC9570CEAD454AA2198CE0EBAC7622">
    <w:name w:val="F2AC9570CEAD454AA2198CE0EBAC7622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363B2A7BA44E2F8055A4F2F5BD92D1">
    <w:name w:val="31363B2A7BA44E2F8055A4F2F5BD92D1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D378CA5D8F472C868C69584247057E">
    <w:name w:val="9FD378CA5D8F472C868C69584247057E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1791AAB678485F85EC4944015AAF55">
    <w:name w:val="381791AAB678485F85EC4944015AAF55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F9304B3D3D4209B3831354616D0F6A">
    <w:name w:val="CCF9304B3D3D4209B3831354616D0F6A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201DB5BCEB4686BBCD1EBA7F29D72F">
    <w:name w:val="E8201DB5BCEB4686BBCD1EBA7F29D72F"/>
    <w:rsid w:val="00E5229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0FBF6B2FE3441A9FC6D200BDA112A5">
    <w:name w:val="2D0FBF6B2FE3441A9FC6D200BDA112A5"/>
    <w:rsid w:val="00EF04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A15825A7491409783F137A8896FB658">
    <w:name w:val="CA15825A7491409783F137A8896FB658"/>
    <w:rsid w:val="00EF04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5B4D20B785140AA954D365B6DC180FF">
    <w:name w:val="05B4D20B785140AA954D365B6DC180FF"/>
    <w:rsid w:val="00EF04AF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169B-3540-460A-B7D4-31E7422E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6265</Words>
  <Characters>35714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ahr</dc:creator>
  <cp:lastModifiedBy>Ситникова Ольга В.</cp:lastModifiedBy>
  <cp:revision>14</cp:revision>
  <cp:lastPrinted>2026-02-20T05:49:00Z</cp:lastPrinted>
  <dcterms:created xsi:type="dcterms:W3CDTF">2026-02-17T08:28:00Z</dcterms:created>
  <dcterms:modified xsi:type="dcterms:W3CDTF">2026-02-24T03:38:00Z</dcterms:modified>
</cp:coreProperties>
</file>