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92CD" w14:textId="77777777" w:rsidR="001965CC" w:rsidRPr="00805E69" w:rsidRDefault="001965CC" w:rsidP="001965CC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</w:rPr>
      </w:pPr>
      <w:r w:rsidRPr="00805E69">
        <w:rPr>
          <w:rFonts w:ascii="Times New Roman" w:hAnsi="Times New Roman" w:cs="Times New Roman"/>
          <w:b/>
        </w:rPr>
        <w:t>ПРЕСС-РЕЛИЗ</w:t>
      </w:r>
    </w:p>
    <w:p w14:paraId="3E378C34" w14:textId="1F8C8BB6" w:rsidR="001965CC" w:rsidRPr="00805E69" w:rsidRDefault="00A874EE" w:rsidP="001965CC">
      <w:pPr>
        <w:spacing w:after="120" w:line="20" w:lineRule="atLeast"/>
        <w:jc w:val="both"/>
        <w:rPr>
          <w:rFonts w:ascii="Times New Roman" w:hAnsi="Times New Roman" w:cs="Times New Roman"/>
        </w:rPr>
      </w:pPr>
      <w:r w:rsidRPr="003C08A3">
        <w:rPr>
          <w:rFonts w:ascii="Times New Roman" w:hAnsi="Times New Roman" w:cs="Times New Roman"/>
        </w:rPr>
        <w:t>30</w:t>
      </w:r>
      <w:r w:rsidR="001965CC" w:rsidRPr="00805E69">
        <w:rPr>
          <w:rFonts w:ascii="Times New Roman" w:hAnsi="Times New Roman" w:cs="Times New Roman"/>
        </w:rPr>
        <w:t>.04.2019                                                                                                                           г. Москва</w:t>
      </w:r>
    </w:p>
    <w:p w14:paraId="740A7689" w14:textId="77777777" w:rsidR="001965CC" w:rsidRPr="00805E69" w:rsidRDefault="001965CC" w:rsidP="001965CC">
      <w:pPr>
        <w:spacing w:after="120" w:line="20" w:lineRule="atLeast"/>
        <w:ind w:firstLine="567"/>
        <w:jc w:val="both"/>
        <w:rPr>
          <w:rFonts w:ascii="Times New Roman" w:hAnsi="Times New Roman" w:cs="Times New Roman"/>
        </w:rPr>
      </w:pPr>
    </w:p>
    <w:p w14:paraId="50726931" w14:textId="77777777" w:rsidR="001965CC" w:rsidRPr="00805E69" w:rsidRDefault="001965CC" w:rsidP="001965CC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</w:rPr>
      </w:pPr>
      <w:r w:rsidRPr="00805E69">
        <w:rPr>
          <w:rFonts w:ascii="Times New Roman" w:hAnsi="Times New Roman" w:cs="Times New Roman"/>
          <w:b/>
        </w:rPr>
        <w:t>НАЦИОНАЛЬНЫЙ ФИНАЛ РОССИЙСКОЙ СТУДЕНЧЕСКОЙ ВЕСНЫ СОСТОИТСЯ В ПЕРМИ.</w:t>
      </w:r>
    </w:p>
    <w:p w14:paraId="503A6DB8" w14:textId="77777777" w:rsidR="001965CC" w:rsidRPr="00805E69" w:rsidRDefault="001965CC" w:rsidP="001965CC">
      <w:pPr>
        <w:spacing w:after="120" w:line="20" w:lineRule="atLeast"/>
        <w:ind w:firstLine="567"/>
        <w:jc w:val="both"/>
        <w:rPr>
          <w:rFonts w:ascii="Times New Roman" w:hAnsi="Times New Roman" w:cs="Times New Roman"/>
        </w:rPr>
      </w:pPr>
    </w:p>
    <w:p w14:paraId="6C8FFB6A" w14:textId="4F542400" w:rsidR="001965CC" w:rsidRPr="00805E69" w:rsidRDefault="001965CC" w:rsidP="001965C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05E69">
        <w:rPr>
          <w:rFonts w:ascii="Times New Roman" w:hAnsi="Times New Roman" w:cs="Times New Roman"/>
          <w:b/>
          <w:lang w:val="en-US"/>
        </w:rPr>
        <w:t>XXVII</w:t>
      </w:r>
      <w:r w:rsidRPr="00805E69">
        <w:rPr>
          <w:rFonts w:ascii="Times New Roman" w:hAnsi="Times New Roman" w:cs="Times New Roman"/>
          <w:b/>
        </w:rPr>
        <w:t xml:space="preserve"> Всероссийский фестиваль «Российская студенческая весна» Российского Союза Молодежи состоится с 14 по 19 мая в г. Перми. Мероприятие является национальным финалом</w:t>
      </w:r>
      <w:r w:rsidRPr="00805E69">
        <w:rPr>
          <w:rFonts w:ascii="Times New Roman" w:eastAsia="Times New Roman" w:hAnsi="Times New Roman" w:cs="Times New Roman"/>
          <w:b/>
          <w:color w:val="333333"/>
        </w:rPr>
        <w:t xml:space="preserve"> самой массовой программы поддержки и развития студенческого творчества, которая реализуется в России с 1992 года</w:t>
      </w:r>
      <w:r w:rsidR="002D26DD" w:rsidRPr="00805E69">
        <w:rPr>
          <w:rFonts w:ascii="Times New Roman" w:eastAsia="Times New Roman" w:hAnsi="Times New Roman" w:cs="Times New Roman"/>
          <w:b/>
          <w:color w:val="333333"/>
        </w:rPr>
        <w:t xml:space="preserve"> и проходит в 2019 году при поддержке платформы «Россия – страна возможностей»</w:t>
      </w:r>
      <w:r w:rsidRPr="00805E69"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6511D66" w14:textId="77777777" w:rsidR="00805E69" w:rsidRPr="00805E69" w:rsidRDefault="008475DD" w:rsidP="00805E69">
      <w:pPr>
        <w:pStyle w:val="1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805E69">
        <w:rPr>
          <w:color w:val="000000" w:themeColor="text1"/>
          <w:sz w:val="24"/>
          <w:szCs w:val="24"/>
        </w:rPr>
        <w:t>Участниками фестиваля станут 3000 финалистов, лучших творческих студентов России</w:t>
      </w:r>
      <w:r w:rsidRPr="00805E69">
        <w:rPr>
          <w:color w:val="333333"/>
          <w:sz w:val="24"/>
          <w:szCs w:val="24"/>
        </w:rPr>
        <w:t xml:space="preserve"> </w:t>
      </w:r>
      <w:r w:rsidRPr="00805E69">
        <w:rPr>
          <w:sz w:val="24"/>
          <w:szCs w:val="24"/>
        </w:rPr>
        <w:t>в возрасте от 16 до 30 лет,</w:t>
      </w:r>
      <w:r w:rsidRPr="00805E69">
        <w:rPr>
          <w:color w:val="000000" w:themeColor="text1"/>
          <w:sz w:val="24"/>
          <w:szCs w:val="24"/>
        </w:rPr>
        <w:t xml:space="preserve"> отобранных по итогам 75 региональных фестивалей в 7 направлениях: музыкальном, танцевальном, театральном, оригинальном жанре, журналистике, видео, а также в региональных программах. </w:t>
      </w:r>
    </w:p>
    <w:p w14:paraId="18D7041D" w14:textId="7F003729" w:rsidR="001965CC" w:rsidRPr="00805E69" w:rsidRDefault="001965CC" w:rsidP="00805E6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805E69">
        <w:rPr>
          <w:sz w:val="24"/>
          <w:szCs w:val="24"/>
        </w:rPr>
        <w:t>Оценивать выступления конкурсантов будет профессиональное жюри –</w:t>
      </w:r>
      <w:r w:rsidR="00155B28" w:rsidRPr="00805E69">
        <w:rPr>
          <w:sz w:val="24"/>
          <w:szCs w:val="24"/>
        </w:rPr>
        <w:t xml:space="preserve"> </w:t>
      </w:r>
      <w:r w:rsidRPr="00805E69">
        <w:rPr>
          <w:sz w:val="24"/>
          <w:szCs w:val="24"/>
        </w:rPr>
        <w:t xml:space="preserve">40 ведущих деятелей искусства и культуры: народные артисты, популярные исполнители, актеры, журналисты, телеведущие. Среди них российская обладательница «Грэмми» певица </w:t>
      </w:r>
      <w:proofErr w:type="spellStart"/>
      <w:r w:rsidRPr="00805E69">
        <w:rPr>
          <w:b/>
          <w:sz w:val="24"/>
          <w:szCs w:val="24"/>
        </w:rPr>
        <w:t>Polina</w:t>
      </w:r>
      <w:proofErr w:type="spellEnd"/>
      <w:r w:rsidRPr="00805E69">
        <w:rPr>
          <w:sz w:val="24"/>
          <w:szCs w:val="24"/>
        </w:rPr>
        <w:t xml:space="preserve">; российский актёр, кинорежиссёр, хореограф </w:t>
      </w:r>
      <w:r w:rsidRPr="00805E69">
        <w:rPr>
          <w:b/>
          <w:sz w:val="24"/>
          <w:szCs w:val="24"/>
        </w:rPr>
        <w:t>Егор Дружинин</w:t>
      </w:r>
      <w:r w:rsidRPr="00805E69">
        <w:rPr>
          <w:sz w:val="24"/>
          <w:szCs w:val="24"/>
        </w:rPr>
        <w:t>;</w:t>
      </w:r>
      <w:r w:rsidR="00155B28" w:rsidRPr="00805E69">
        <w:rPr>
          <w:sz w:val="24"/>
          <w:szCs w:val="24"/>
        </w:rPr>
        <w:t xml:space="preserve"> артист балета, обладатель двух высших театральных наград России «Золотая маска»</w:t>
      </w:r>
      <w:r w:rsidR="00155B28" w:rsidRPr="00805E69">
        <w:rPr>
          <w:b/>
          <w:sz w:val="24"/>
          <w:szCs w:val="24"/>
        </w:rPr>
        <w:t xml:space="preserve"> Владимир Варнава</w:t>
      </w:r>
      <w:r w:rsidR="00155B28" w:rsidRPr="00805E69">
        <w:rPr>
          <w:sz w:val="24"/>
          <w:szCs w:val="24"/>
        </w:rPr>
        <w:t xml:space="preserve">; </w:t>
      </w:r>
      <w:r w:rsidRPr="00805E69">
        <w:rPr>
          <w:sz w:val="24"/>
          <w:szCs w:val="24"/>
        </w:rPr>
        <w:t>вице</w:t>
      </w:r>
      <w:r w:rsidRPr="00805E69">
        <w:rPr>
          <w:sz w:val="24"/>
          <w:szCs w:val="24"/>
        </w:rPr>
        <w:noBreakHyphen/>
        <w:t xml:space="preserve">чемпион мира, Чемпион Европы по битбоксу </w:t>
      </w:r>
      <w:r w:rsidRPr="00805E69">
        <w:rPr>
          <w:b/>
          <w:sz w:val="24"/>
          <w:szCs w:val="24"/>
        </w:rPr>
        <w:t>Вахтанг</w:t>
      </w:r>
      <w:r w:rsidRPr="00805E69">
        <w:rPr>
          <w:sz w:val="24"/>
          <w:szCs w:val="24"/>
        </w:rPr>
        <w:t xml:space="preserve">; лауреат Национальной премии в области телевидения «ТЭФИ», режиссёр-постановщик Церемонии открытия Чемпионата Мира по футболу FIFA 2018 в России </w:t>
      </w:r>
      <w:r w:rsidRPr="00805E69">
        <w:rPr>
          <w:b/>
          <w:sz w:val="24"/>
          <w:szCs w:val="24"/>
        </w:rPr>
        <w:t>Феликс Михайлов</w:t>
      </w:r>
      <w:r w:rsidR="00155B28" w:rsidRPr="00805E69">
        <w:rPr>
          <w:b/>
          <w:sz w:val="24"/>
          <w:szCs w:val="24"/>
        </w:rPr>
        <w:t xml:space="preserve">, </w:t>
      </w:r>
      <w:r w:rsidR="00155B28" w:rsidRPr="00805E69">
        <w:rPr>
          <w:sz w:val="24"/>
          <w:szCs w:val="24"/>
        </w:rPr>
        <w:t xml:space="preserve">фотожурналист, двукратный победитель международного конкурса </w:t>
      </w:r>
      <w:proofErr w:type="spellStart"/>
      <w:r w:rsidR="00155B28" w:rsidRPr="00805E69">
        <w:rPr>
          <w:sz w:val="24"/>
          <w:szCs w:val="24"/>
        </w:rPr>
        <w:t>World</w:t>
      </w:r>
      <w:proofErr w:type="spellEnd"/>
      <w:r w:rsidR="00155B28" w:rsidRPr="00805E69">
        <w:rPr>
          <w:sz w:val="24"/>
          <w:szCs w:val="24"/>
        </w:rPr>
        <w:t xml:space="preserve"> </w:t>
      </w:r>
      <w:proofErr w:type="spellStart"/>
      <w:r w:rsidR="00155B28" w:rsidRPr="00805E69">
        <w:rPr>
          <w:sz w:val="24"/>
          <w:szCs w:val="24"/>
        </w:rPr>
        <w:t>Press</w:t>
      </w:r>
      <w:proofErr w:type="spellEnd"/>
      <w:r w:rsidR="00155B28" w:rsidRPr="00805E69">
        <w:rPr>
          <w:sz w:val="24"/>
          <w:szCs w:val="24"/>
        </w:rPr>
        <w:t xml:space="preserve"> </w:t>
      </w:r>
      <w:proofErr w:type="spellStart"/>
      <w:r w:rsidR="00155B28" w:rsidRPr="00805E69">
        <w:rPr>
          <w:sz w:val="24"/>
          <w:szCs w:val="24"/>
        </w:rPr>
        <w:t>Photo</w:t>
      </w:r>
      <w:proofErr w:type="spellEnd"/>
      <w:r w:rsidR="00155B28" w:rsidRPr="00805E69">
        <w:rPr>
          <w:sz w:val="24"/>
          <w:szCs w:val="24"/>
        </w:rPr>
        <w:t xml:space="preserve"> </w:t>
      </w:r>
      <w:r w:rsidR="00155B28" w:rsidRPr="00805E69">
        <w:rPr>
          <w:b/>
          <w:sz w:val="24"/>
          <w:szCs w:val="24"/>
        </w:rPr>
        <w:t xml:space="preserve">Валерий Мельников; </w:t>
      </w:r>
      <w:r w:rsidR="00155B28" w:rsidRPr="00805E69">
        <w:rPr>
          <w:sz w:val="24"/>
          <w:szCs w:val="24"/>
        </w:rPr>
        <w:t xml:space="preserve">ведущие «Первого канала» </w:t>
      </w:r>
      <w:r w:rsidR="00155B28" w:rsidRPr="00805E69">
        <w:rPr>
          <w:b/>
          <w:sz w:val="24"/>
          <w:szCs w:val="24"/>
        </w:rPr>
        <w:t>Дильбар Файзиева</w:t>
      </w:r>
      <w:r w:rsidR="00155B28" w:rsidRPr="00805E69">
        <w:rPr>
          <w:sz w:val="24"/>
          <w:szCs w:val="24"/>
        </w:rPr>
        <w:t xml:space="preserve"> и «Нового радио» </w:t>
      </w:r>
      <w:r w:rsidR="00155B28" w:rsidRPr="00805E69">
        <w:rPr>
          <w:b/>
          <w:sz w:val="24"/>
          <w:szCs w:val="24"/>
        </w:rPr>
        <w:t>Кирилл Калинин</w:t>
      </w:r>
      <w:r w:rsidRPr="00805E69">
        <w:rPr>
          <w:b/>
          <w:sz w:val="24"/>
          <w:szCs w:val="24"/>
        </w:rPr>
        <w:t xml:space="preserve"> </w:t>
      </w:r>
      <w:r w:rsidRPr="00805E69">
        <w:rPr>
          <w:sz w:val="24"/>
          <w:szCs w:val="24"/>
        </w:rPr>
        <w:t>и многие другие.</w:t>
      </w:r>
    </w:p>
    <w:p w14:paraId="33623E0A" w14:textId="3CA3C4AF" w:rsidR="001965CC" w:rsidRPr="00425744" w:rsidRDefault="001965CC" w:rsidP="001965CC">
      <w:pPr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805E69">
        <w:rPr>
          <w:rFonts w:ascii="Times New Roman" w:hAnsi="Times New Roman" w:cs="Times New Roman"/>
        </w:rPr>
        <w:t>Впервые в истории</w:t>
      </w:r>
      <w:r w:rsidR="00425744" w:rsidRPr="00425744">
        <w:rPr>
          <w:rFonts w:ascii="Times New Roman" w:hAnsi="Times New Roman" w:cs="Times New Roman"/>
        </w:rPr>
        <w:t xml:space="preserve"> </w:t>
      </w:r>
      <w:r w:rsidR="00425744">
        <w:rPr>
          <w:rFonts w:ascii="Times New Roman" w:hAnsi="Times New Roman" w:cs="Times New Roman"/>
        </w:rPr>
        <w:t>Фестиваля</w:t>
      </w:r>
      <w:r w:rsidRPr="00805E69">
        <w:rPr>
          <w:rFonts w:ascii="Times New Roman" w:hAnsi="Times New Roman" w:cs="Times New Roman"/>
        </w:rPr>
        <w:t xml:space="preserve"> пройдут ежедневные интернет-трансляции конкурных просмотров</w:t>
      </w:r>
      <w:r w:rsidR="00073B0C" w:rsidRPr="00805E69">
        <w:rPr>
          <w:rFonts w:ascii="Times New Roman" w:hAnsi="Times New Roman" w:cs="Times New Roman"/>
        </w:rPr>
        <w:t xml:space="preserve">, </w:t>
      </w:r>
      <w:r w:rsidRPr="00805E69">
        <w:rPr>
          <w:rFonts w:ascii="Times New Roman" w:hAnsi="Times New Roman" w:cs="Times New Roman"/>
        </w:rPr>
        <w:t>мастер-классов</w:t>
      </w:r>
      <w:r w:rsidR="00073B0C" w:rsidRPr="00805E69">
        <w:rPr>
          <w:rFonts w:ascii="Times New Roman" w:hAnsi="Times New Roman" w:cs="Times New Roman"/>
        </w:rPr>
        <w:t xml:space="preserve">, творческих встреч с членами жюри </w:t>
      </w:r>
      <w:bookmarkStart w:id="0" w:name="_GoBack"/>
      <w:bookmarkEnd w:id="0"/>
      <w:r w:rsidRPr="00805E69">
        <w:rPr>
          <w:rFonts w:ascii="Times New Roman" w:hAnsi="Times New Roman" w:cs="Times New Roman"/>
        </w:rPr>
        <w:t>направлений, а также церемоний Открытия и Закрытия Фестиваля в социальной сети «</w:t>
      </w:r>
      <w:proofErr w:type="spellStart"/>
      <w:r w:rsidRPr="00805E69">
        <w:rPr>
          <w:rFonts w:ascii="Times New Roman" w:hAnsi="Times New Roman" w:cs="Times New Roman"/>
        </w:rPr>
        <w:t>ВКонтакте</w:t>
      </w:r>
      <w:proofErr w:type="spellEnd"/>
      <w:r w:rsidRPr="00805E69">
        <w:rPr>
          <w:rFonts w:ascii="Times New Roman" w:hAnsi="Times New Roman" w:cs="Times New Roman"/>
        </w:rPr>
        <w:t>»</w:t>
      </w:r>
      <w:r w:rsidR="00056E94">
        <w:rPr>
          <w:rFonts w:ascii="Times New Roman" w:hAnsi="Times New Roman" w:cs="Times New Roman"/>
        </w:rPr>
        <w:t xml:space="preserve">. </w:t>
      </w:r>
      <w:r w:rsidR="00425744">
        <w:rPr>
          <w:rFonts w:ascii="Times New Roman" w:hAnsi="Times New Roman" w:cs="Times New Roman"/>
        </w:rPr>
        <w:t xml:space="preserve">Расписание </w:t>
      </w:r>
      <w:r w:rsidR="00425744" w:rsidRPr="00617DDE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образовательных и просветительских онлайн-мероприяти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</w:rPr>
        <w:t>й,</w:t>
      </w:r>
      <w:r w:rsidR="00056E94" w:rsidRPr="00617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которых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зрители </w:t>
      </w:r>
      <w:r w:rsidR="00056E94" w:rsidRPr="00617DDE">
        <w:rPr>
          <w:rFonts w:ascii="Times New Roman" w:hAnsi="Times New Roman" w:cs="Times New Roman"/>
          <w:color w:val="000000" w:themeColor="text1"/>
          <w:shd w:val="clear" w:color="auto" w:fill="FFFFFF"/>
        </w:rPr>
        <w:t>смогут</w:t>
      </w:r>
      <w:r w:rsidR="003C08A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56E94" w:rsidRPr="00617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принять участие в режиме интерактивных интернет-трансляций 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будет опубликовано на сайте проекта 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studvesna</w:t>
      </w:r>
      <w:r w:rsidR="00425744" w:rsidRPr="0042574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info</w:t>
      </w:r>
      <w:r w:rsidR="0042574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AF2C88B" w14:textId="03060707" w:rsidR="001965CC" w:rsidRPr="00805E69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05E69">
        <w:rPr>
          <w:rFonts w:ascii="Times New Roman" w:hAnsi="Times New Roman" w:cs="Times New Roman"/>
        </w:rPr>
        <w:t>Специально для Фестиваля было разработано мобильное приложение, где участники и болельщики смогут не только найти полную актуальную информацию о каждом дне проекта, посмотреть онлайн-трансляции</w:t>
      </w:r>
      <w:r w:rsidR="003C08A3">
        <w:rPr>
          <w:rFonts w:ascii="Times New Roman" w:hAnsi="Times New Roman" w:cs="Times New Roman"/>
        </w:rPr>
        <w:t>, но также</w:t>
      </w:r>
      <w:r w:rsidRPr="00805E69">
        <w:rPr>
          <w:rFonts w:ascii="Times New Roman" w:hAnsi="Times New Roman" w:cs="Times New Roman"/>
        </w:rPr>
        <w:t xml:space="preserve"> проголосовать за понравивши</w:t>
      </w:r>
      <w:r w:rsidR="003C08A3">
        <w:rPr>
          <w:rFonts w:ascii="Times New Roman" w:hAnsi="Times New Roman" w:cs="Times New Roman"/>
        </w:rPr>
        <w:t>еся</w:t>
      </w:r>
      <w:r w:rsidRPr="00805E69">
        <w:rPr>
          <w:rFonts w:ascii="Times New Roman" w:hAnsi="Times New Roman" w:cs="Times New Roman"/>
        </w:rPr>
        <w:t xml:space="preserve"> </w:t>
      </w:r>
      <w:r w:rsidR="003C08A3">
        <w:rPr>
          <w:rFonts w:ascii="Times New Roman" w:hAnsi="Times New Roman" w:cs="Times New Roman"/>
        </w:rPr>
        <w:t>выступления</w:t>
      </w:r>
      <w:r w:rsidRPr="00805E69">
        <w:rPr>
          <w:rFonts w:ascii="Times New Roman" w:hAnsi="Times New Roman" w:cs="Times New Roman"/>
        </w:rPr>
        <w:t>.</w:t>
      </w:r>
    </w:p>
    <w:p w14:paraId="2F045E34" w14:textId="77777777" w:rsidR="001965CC" w:rsidRPr="00805E69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05E69">
        <w:rPr>
          <w:rFonts w:ascii="Times New Roman" w:hAnsi="Times New Roman" w:cs="Times New Roman"/>
        </w:rPr>
        <w:t>Учредителями Фестиваля в 2019 году выступают Правительство Пермского края и Общероссийская общественная организация «Российский Союз Молодежи».</w:t>
      </w:r>
    </w:p>
    <w:p w14:paraId="559EC555" w14:textId="77777777" w:rsidR="001965CC" w:rsidRPr="00805E69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05E69">
        <w:rPr>
          <w:rFonts w:ascii="Times New Roman" w:hAnsi="Times New Roman" w:cs="Times New Roman"/>
        </w:rPr>
        <w:t>Фестиваль проводится при поддержке Министерства науки и высшего образования Российской Федерации, Министерства просвещения Российской Федерации, Министерства культуры Российской Федерации, Федерального агентства по делам молодежи.</w:t>
      </w:r>
    </w:p>
    <w:p w14:paraId="470542EB" w14:textId="77777777" w:rsidR="001965CC" w:rsidRPr="00805E69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05E69">
        <w:rPr>
          <w:rFonts w:ascii="Times New Roman" w:hAnsi="Times New Roman" w:cs="Times New Roman"/>
        </w:rPr>
        <w:lastRenderedPageBreak/>
        <w:t>Партнёром фестиваля выступает Автономная некоммерческая организация «Россия – страна возможностей».</w:t>
      </w:r>
    </w:p>
    <w:p w14:paraId="033143FF" w14:textId="77777777" w:rsidR="001965CC" w:rsidRDefault="001965CC" w:rsidP="001965CC"/>
    <w:p w14:paraId="20037E56" w14:textId="398BD5D7" w:rsidR="007C0F10" w:rsidRPr="00E27A78" w:rsidRDefault="007C0F10" w:rsidP="00E27A78">
      <w:pPr>
        <w:shd w:val="clear" w:color="auto" w:fill="FFFFFF"/>
        <w:spacing w:line="24" w:lineRule="atLeast"/>
        <w:jc w:val="both"/>
        <w:rPr>
          <w:rFonts w:ascii="Times New Roman" w:hAnsi="Times New Roman" w:cs="Times New Roman"/>
          <w:b/>
        </w:rPr>
      </w:pPr>
      <w:bookmarkStart w:id="1" w:name="_Hlk5900003"/>
      <w:r w:rsidRPr="00E27A78">
        <w:rPr>
          <w:rFonts w:ascii="Times New Roman" w:hAnsi="Times New Roman" w:cs="Times New Roman"/>
          <w:b/>
        </w:rPr>
        <w:t>Информационная справка:</w:t>
      </w:r>
    </w:p>
    <w:p w14:paraId="2BB83D9A" w14:textId="77777777" w:rsidR="00CC7DE7" w:rsidRPr="00E27A78" w:rsidRDefault="00CC7DE7" w:rsidP="00E27A78">
      <w:pPr>
        <w:shd w:val="clear" w:color="auto" w:fill="FFFFFF"/>
        <w:spacing w:line="24" w:lineRule="atLeast"/>
        <w:jc w:val="both"/>
        <w:rPr>
          <w:rFonts w:ascii="Times New Roman" w:hAnsi="Times New Roman" w:cs="Times New Roman"/>
          <w:b/>
        </w:rPr>
      </w:pPr>
    </w:p>
    <w:p w14:paraId="41125E84" w14:textId="77777777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noProof/>
        </w:rPr>
      </w:pPr>
      <w:bookmarkStart w:id="2" w:name="_30j0zll"/>
      <w:bookmarkEnd w:id="2"/>
      <w:r w:rsidRPr="00E27A78">
        <w:rPr>
          <w:rFonts w:ascii="Times New Roman" w:hAnsi="Times New Roman" w:cs="Times New Roman"/>
          <w:b/>
          <w:noProof/>
        </w:rPr>
        <w:t>Автономная некоммерческая организация (АНО) «Россия – страна возможностей»</w:t>
      </w:r>
      <w:r w:rsidRPr="00E27A78">
        <w:rPr>
          <w:rFonts w:ascii="Times New Roman" w:hAnsi="Times New Roman" w:cs="Times New Roman"/>
          <w:noProof/>
        </w:rPr>
        <w:t xml:space="preserve"> 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14:paraId="17951EB9" w14:textId="70F5A3CC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noProof/>
        </w:rPr>
      </w:pPr>
      <w:r w:rsidRPr="00E27A78">
        <w:rPr>
          <w:rFonts w:ascii="Times New Roman" w:hAnsi="Times New Roman" w:cs="Times New Roman"/>
          <w:noProof/>
        </w:rPr>
        <w:t>АНО «Россия – страна возможностей» развивает одноименную платформу, объединяющую 18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«Профстажировки», фестиваль «Российская студенческая весна», «Грантовый конкурс молодежных инициатив», конкурс «Цифровой прорыв»,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«Абилимпикс», всероссийский молодежный кубок по менеджменту «Управляй!», акция признательности «Благодарю», движение «Молодые профессионалы» (WorldSkills Russia), благотворительный проект «Мечтай со мной», конкурс «Лига вожатых», конкурс «Моя страна – моя Россия» и международный инженерный чемпионат «CASE-IN».</w:t>
      </w:r>
    </w:p>
    <w:bookmarkEnd w:id="1"/>
    <w:p w14:paraId="70A3E048" w14:textId="77777777" w:rsidR="00564FF6" w:rsidRPr="00E27A78" w:rsidRDefault="00564FF6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</w:p>
    <w:p w14:paraId="4EC85022" w14:textId="702C5ACA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  <w:r w:rsidRPr="00E27A78">
        <w:rPr>
          <w:rFonts w:ascii="Times New Roman" w:hAnsi="Times New Roman" w:cs="Times New Roman"/>
          <w:u w:val="single"/>
        </w:rPr>
        <w:t xml:space="preserve">Контактная информация: </w:t>
      </w:r>
    </w:p>
    <w:p w14:paraId="30151B8E" w14:textId="77777777" w:rsidR="00F51725" w:rsidRPr="00E27A78" w:rsidRDefault="00F51725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15"/>
      </w:tblGrid>
      <w:tr w:rsidR="007C0F10" w:rsidRPr="00E27A78" w14:paraId="5E97C716" w14:textId="77777777" w:rsidTr="00F51725">
        <w:tc>
          <w:tcPr>
            <w:tcW w:w="4361" w:type="dxa"/>
            <w:hideMark/>
          </w:tcPr>
          <w:p w14:paraId="75B719A4" w14:textId="77777777" w:rsidR="007C0F10" w:rsidRPr="00E27A78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 xml:space="preserve">Руководитель пресс-службы </w:t>
            </w:r>
          </w:p>
          <w:p w14:paraId="0C5F9AFF" w14:textId="75506D4E" w:rsidR="007C0F10" w:rsidRPr="00E27A78" w:rsidRDefault="004B6A0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П</w:t>
            </w:r>
            <w:r w:rsidR="007C0F10"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рограммы поддержки и развития</w:t>
            </w:r>
          </w:p>
          <w:p w14:paraId="4AC9EA33" w14:textId="77777777" w:rsidR="007C0F10" w:rsidRPr="00E27A78" w:rsidRDefault="007C0F10" w:rsidP="00E27A78">
            <w:pPr>
              <w:spacing w:line="24" w:lineRule="atLeast"/>
              <w:contextualSpacing w:val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студенческого творчества «Российская студенческая весна»</w:t>
            </w:r>
          </w:p>
          <w:p w14:paraId="3F2A7DE5" w14:textId="77777777" w:rsidR="007C0F10" w:rsidRPr="00E27A78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Роман Архипов</w:t>
            </w:r>
          </w:p>
          <w:p w14:paraId="5C2C8C16" w14:textId="297E2D38" w:rsidR="007C0F10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+7 (961) 533-66-66</w:t>
            </w:r>
          </w:p>
          <w:p w14:paraId="689975C3" w14:textId="180B15F2" w:rsidR="004B6A00" w:rsidRPr="00E27A78" w:rsidRDefault="004B6A0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+7 (495) </w:t>
            </w:r>
            <w:r w:rsidR="000D500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625-19-01</w:t>
            </w:r>
          </w:p>
          <w:p w14:paraId="262CD577" w14:textId="69B10757" w:rsidR="007C0F10" w:rsidRPr="00E27A78" w:rsidRDefault="00F65EE6" w:rsidP="00E27A78">
            <w:pPr>
              <w:spacing w:line="24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27A78" w:rsidRPr="00E27A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press@studvesna.info</w:t>
              </w:r>
            </w:hyperlink>
          </w:p>
          <w:p w14:paraId="3407164A" w14:textId="781A5B48" w:rsidR="00E27A78" w:rsidRPr="00E27A78" w:rsidRDefault="00E27A78" w:rsidP="00E27A78">
            <w:pPr>
              <w:spacing w:line="24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9"/>
            </w:tblGrid>
            <w:tr w:rsidR="00BE7179" w:rsidRPr="00E27A78" w14:paraId="75B60A69" w14:textId="77777777" w:rsidTr="009C7EF0">
              <w:tc>
                <w:tcPr>
                  <w:tcW w:w="4515" w:type="dxa"/>
                  <w:hideMark/>
                </w:tcPr>
                <w:p w14:paraId="329EBCDF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  <w:t xml:space="preserve">Пресс-служба </w:t>
                  </w:r>
                </w:p>
                <w:p w14:paraId="0EC07E59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  <w:t>АНО «Россия – страна возможностей»</w:t>
                  </w:r>
                </w:p>
                <w:p w14:paraId="09BBCCD0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  <w:t>+ 7 (495) 198-88-92</w:t>
                  </w:r>
                </w:p>
                <w:p w14:paraId="38E27A89" w14:textId="74F8A29B" w:rsidR="00BE7179" w:rsidRDefault="00F65EE6" w:rsidP="009823DC">
                  <w:pPr>
                    <w:spacing w:line="24" w:lineRule="atLeast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  <w:hyperlink r:id="rId8" w:history="1">
                    <w:r w:rsidR="009823DC" w:rsidRPr="00824A8E">
                      <w:rPr>
                        <w:rStyle w:val="a5"/>
                        <w:rFonts w:ascii="Times New Roman" w:hAnsi="Times New Roman" w:cs="Times New Roman"/>
                        <w:noProof/>
                      </w:rPr>
                      <w:t>press@rsv.ru</w:t>
                    </w:r>
                  </w:hyperlink>
                </w:p>
                <w:p w14:paraId="7BF80A74" w14:textId="7E26FDC5" w:rsidR="009823DC" w:rsidRPr="00E27A78" w:rsidRDefault="009823DC" w:rsidP="009823DC">
                  <w:pPr>
                    <w:spacing w:line="24" w:lineRule="atLeast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510F9A1A" w14:textId="58EC5417" w:rsidR="007C0F10" w:rsidRPr="00E27A78" w:rsidRDefault="007C0F10" w:rsidP="00E27A78">
            <w:pPr>
              <w:spacing w:line="24" w:lineRule="atLeast"/>
              <w:ind w:left="30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"/>
              </w:rPr>
            </w:pPr>
          </w:p>
        </w:tc>
      </w:tr>
    </w:tbl>
    <w:p w14:paraId="410C4589" w14:textId="0ED45ED5" w:rsidR="00A642EE" w:rsidRPr="00BE7179" w:rsidRDefault="00A642EE" w:rsidP="00E27A78">
      <w:pPr>
        <w:pStyle w:val="a6"/>
        <w:spacing w:line="24" w:lineRule="atLeast"/>
        <w:rPr>
          <w:rFonts w:ascii="Times New Roman" w:hAnsi="Times New Roman" w:cs="Times New Roman"/>
        </w:rPr>
      </w:pPr>
    </w:p>
    <w:sectPr w:rsidR="00A642EE" w:rsidRPr="00BE7179" w:rsidSect="00173013">
      <w:headerReference w:type="default" r:id="rId9"/>
      <w:pgSz w:w="11900" w:h="16840"/>
      <w:pgMar w:top="226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FD15" w14:textId="77777777" w:rsidR="00F65EE6" w:rsidRDefault="00F65EE6" w:rsidP="00A642EE">
      <w:r>
        <w:separator/>
      </w:r>
    </w:p>
  </w:endnote>
  <w:endnote w:type="continuationSeparator" w:id="0">
    <w:p w14:paraId="498273B4" w14:textId="77777777" w:rsidR="00F65EE6" w:rsidRDefault="00F65EE6" w:rsidP="00A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9BBA" w14:textId="77777777" w:rsidR="00F65EE6" w:rsidRDefault="00F65EE6" w:rsidP="00A642EE">
      <w:r>
        <w:separator/>
      </w:r>
    </w:p>
  </w:footnote>
  <w:footnote w:type="continuationSeparator" w:id="0">
    <w:p w14:paraId="366601C6" w14:textId="77777777" w:rsidR="00F65EE6" w:rsidRDefault="00F65EE6" w:rsidP="00A6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97D2" w14:textId="24422F45" w:rsidR="00173013" w:rsidRDefault="00173013">
    <w:pPr>
      <w:pStyle w:val="aa"/>
    </w:pPr>
    <w:r w:rsidRPr="00CC7DE7">
      <w:rPr>
        <w:rFonts w:ascii="Times New Roman" w:hAnsi="Times New Roman" w:cs="Times New Roman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6F8E64F5" wp14:editId="2EA3CB7C">
          <wp:simplePos x="0" y="0"/>
          <wp:positionH relativeFrom="column">
            <wp:posOffset>916305</wp:posOffset>
          </wp:positionH>
          <wp:positionV relativeFrom="paragraph">
            <wp:posOffset>70485</wp:posOffset>
          </wp:positionV>
          <wp:extent cx="2196465" cy="874395"/>
          <wp:effectExtent l="0" t="0" r="0" b="1905"/>
          <wp:wrapNone/>
          <wp:docPr id="83" name="Рисунок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 l="8487" t="22414" r="6920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3881E919" wp14:editId="3B6F96FB">
          <wp:extent cx="2547117" cy="944245"/>
          <wp:effectExtent l="0" t="0" r="5715" b="8255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236" cy="96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2639"/>
    <w:multiLevelType w:val="hybridMultilevel"/>
    <w:tmpl w:val="28F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7"/>
    <w:rsid w:val="00022FEB"/>
    <w:rsid w:val="00032AAD"/>
    <w:rsid w:val="000561AF"/>
    <w:rsid w:val="00056E94"/>
    <w:rsid w:val="00063969"/>
    <w:rsid w:val="000640E5"/>
    <w:rsid w:val="0006618E"/>
    <w:rsid w:val="00073B0C"/>
    <w:rsid w:val="000A15E2"/>
    <w:rsid w:val="000A5FC0"/>
    <w:rsid w:val="000D5005"/>
    <w:rsid w:val="00105997"/>
    <w:rsid w:val="00105B89"/>
    <w:rsid w:val="00111CBB"/>
    <w:rsid w:val="00113B30"/>
    <w:rsid w:val="0013320E"/>
    <w:rsid w:val="00150B84"/>
    <w:rsid w:val="00155B28"/>
    <w:rsid w:val="00173013"/>
    <w:rsid w:val="00182ACF"/>
    <w:rsid w:val="001930A0"/>
    <w:rsid w:val="001965CC"/>
    <w:rsid w:val="001A42DB"/>
    <w:rsid w:val="001A5BA9"/>
    <w:rsid w:val="001A6C2F"/>
    <w:rsid w:val="001B716D"/>
    <w:rsid w:val="001D51C0"/>
    <w:rsid w:val="001E1919"/>
    <w:rsid w:val="0024230F"/>
    <w:rsid w:val="0026427E"/>
    <w:rsid w:val="00266250"/>
    <w:rsid w:val="00284ACC"/>
    <w:rsid w:val="002859F7"/>
    <w:rsid w:val="00286160"/>
    <w:rsid w:val="002902A8"/>
    <w:rsid w:val="002907D8"/>
    <w:rsid w:val="002A6624"/>
    <w:rsid w:val="002D26DD"/>
    <w:rsid w:val="002D2C22"/>
    <w:rsid w:val="002E505E"/>
    <w:rsid w:val="003048FD"/>
    <w:rsid w:val="00315FDD"/>
    <w:rsid w:val="00321F04"/>
    <w:rsid w:val="003A04F0"/>
    <w:rsid w:val="003C08A3"/>
    <w:rsid w:val="00425744"/>
    <w:rsid w:val="00442A7A"/>
    <w:rsid w:val="00443CCB"/>
    <w:rsid w:val="00452804"/>
    <w:rsid w:val="004652E7"/>
    <w:rsid w:val="004748C9"/>
    <w:rsid w:val="00491970"/>
    <w:rsid w:val="004B6A00"/>
    <w:rsid w:val="004E4759"/>
    <w:rsid w:val="00504995"/>
    <w:rsid w:val="00564FF6"/>
    <w:rsid w:val="00576A2E"/>
    <w:rsid w:val="005771AF"/>
    <w:rsid w:val="005778F9"/>
    <w:rsid w:val="005919D8"/>
    <w:rsid w:val="00592EC4"/>
    <w:rsid w:val="005A2919"/>
    <w:rsid w:val="005D0239"/>
    <w:rsid w:val="0061527E"/>
    <w:rsid w:val="00623935"/>
    <w:rsid w:val="00627563"/>
    <w:rsid w:val="00631D90"/>
    <w:rsid w:val="00663A96"/>
    <w:rsid w:val="00667831"/>
    <w:rsid w:val="006718B3"/>
    <w:rsid w:val="00695975"/>
    <w:rsid w:val="006A5234"/>
    <w:rsid w:val="006F464D"/>
    <w:rsid w:val="00713E56"/>
    <w:rsid w:val="007374E2"/>
    <w:rsid w:val="0078116B"/>
    <w:rsid w:val="007C0794"/>
    <w:rsid w:val="007C0F10"/>
    <w:rsid w:val="007E253C"/>
    <w:rsid w:val="00805E69"/>
    <w:rsid w:val="00820F09"/>
    <w:rsid w:val="00822166"/>
    <w:rsid w:val="00823E5E"/>
    <w:rsid w:val="008475DD"/>
    <w:rsid w:val="008C0B1A"/>
    <w:rsid w:val="008F2565"/>
    <w:rsid w:val="008F5424"/>
    <w:rsid w:val="00907C56"/>
    <w:rsid w:val="00945975"/>
    <w:rsid w:val="00971A91"/>
    <w:rsid w:val="009823DC"/>
    <w:rsid w:val="0098435B"/>
    <w:rsid w:val="00985FAA"/>
    <w:rsid w:val="00996CC9"/>
    <w:rsid w:val="009A1EA0"/>
    <w:rsid w:val="009B24BF"/>
    <w:rsid w:val="009B3B42"/>
    <w:rsid w:val="009B7AF9"/>
    <w:rsid w:val="009C03BF"/>
    <w:rsid w:val="009E4914"/>
    <w:rsid w:val="009F6989"/>
    <w:rsid w:val="00A006C1"/>
    <w:rsid w:val="00A0542D"/>
    <w:rsid w:val="00A129E4"/>
    <w:rsid w:val="00A42DB2"/>
    <w:rsid w:val="00A507F8"/>
    <w:rsid w:val="00A6268C"/>
    <w:rsid w:val="00A642EE"/>
    <w:rsid w:val="00A71CF5"/>
    <w:rsid w:val="00A7390F"/>
    <w:rsid w:val="00A81C4C"/>
    <w:rsid w:val="00A874EE"/>
    <w:rsid w:val="00A90247"/>
    <w:rsid w:val="00AA01A0"/>
    <w:rsid w:val="00AD0015"/>
    <w:rsid w:val="00AD2650"/>
    <w:rsid w:val="00AF772B"/>
    <w:rsid w:val="00B26800"/>
    <w:rsid w:val="00B301B2"/>
    <w:rsid w:val="00B5281F"/>
    <w:rsid w:val="00B57613"/>
    <w:rsid w:val="00B71D43"/>
    <w:rsid w:val="00B8077C"/>
    <w:rsid w:val="00BB5568"/>
    <w:rsid w:val="00BC3BEF"/>
    <w:rsid w:val="00BE7179"/>
    <w:rsid w:val="00C20E17"/>
    <w:rsid w:val="00C31175"/>
    <w:rsid w:val="00C8101B"/>
    <w:rsid w:val="00C95C30"/>
    <w:rsid w:val="00CA099E"/>
    <w:rsid w:val="00CC7DE7"/>
    <w:rsid w:val="00CE60D4"/>
    <w:rsid w:val="00D159D4"/>
    <w:rsid w:val="00D17112"/>
    <w:rsid w:val="00D276D2"/>
    <w:rsid w:val="00D51DA3"/>
    <w:rsid w:val="00D97DCD"/>
    <w:rsid w:val="00DE5BBA"/>
    <w:rsid w:val="00E27A78"/>
    <w:rsid w:val="00E370EC"/>
    <w:rsid w:val="00E7656E"/>
    <w:rsid w:val="00E91EA4"/>
    <w:rsid w:val="00E966E5"/>
    <w:rsid w:val="00EB25A4"/>
    <w:rsid w:val="00EC3F3A"/>
    <w:rsid w:val="00ED3044"/>
    <w:rsid w:val="00ED31AC"/>
    <w:rsid w:val="00EF06ED"/>
    <w:rsid w:val="00EF236E"/>
    <w:rsid w:val="00EF5588"/>
    <w:rsid w:val="00F47474"/>
    <w:rsid w:val="00F51725"/>
    <w:rsid w:val="00F65EE6"/>
    <w:rsid w:val="00F950AF"/>
    <w:rsid w:val="00FA3BD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BA2FF"/>
  <w14:defaultImageDpi w14:val="300"/>
  <w15:docId w15:val="{91B8989A-CDA1-4785-BEBF-3C31EAD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E17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C20E17"/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EF236E"/>
    <w:rPr>
      <w:color w:val="0000FF"/>
      <w:u w:val="single"/>
    </w:rPr>
  </w:style>
  <w:style w:type="paragraph" w:styleId="a6">
    <w:name w:val="No Spacing"/>
    <w:uiPriority w:val="1"/>
    <w:qFormat/>
    <w:rsid w:val="00AF772B"/>
  </w:style>
  <w:style w:type="character" w:styleId="a7">
    <w:name w:val="Unresolved Mention"/>
    <w:basedOn w:val="a0"/>
    <w:uiPriority w:val="99"/>
    <w:semiHidden/>
    <w:unhideWhenUsed/>
    <w:rsid w:val="0098435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C0F10"/>
    <w:pPr>
      <w:contextualSpacing/>
    </w:pPr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42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64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EE"/>
  </w:style>
  <w:style w:type="paragraph" w:styleId="ac">
    <w:name w:val="footer"/>
    <w:basedOn w:val="a"/>
    <w:link w:val="ad"/>
    <w:uiPriority w:val="99"/>
    <w:unhideWhenUsed/>
    <w:rsid w:val="00A64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EE"/>
  </w:style>
  <w:style w:type="paragraph" w:customStyle="1" w:styleId="im-mess">
    <w:name w:val="im-mess"/>
    <w:basedOn w:val="a"/>
    <w:rsid w:val="00315F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730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3013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"/>
    <w:rsid w:val="008475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8475DD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s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studves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Arkhipov</dc:creator>
  <cp:keywords/>
  <dc:description/>
  <cp:lastModifiedBy>Roman Arkhipov</cp:lastModifiedBy>
  <cp:revision>9</cp:revision>
  <dcterms:created xsi:type="dcterms:W3CDTF">2019-05-05T08:48:00Z</dcterms:created>
  <dcterms:modified xsi:type="dcterms:W3CDTF">2019-05-06T10:08:00Z</dcterms:modified>
</cp:coreProperties>
</file>